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160" w:line="259" w:lineRule="auto"/>
        <w:jc w:val="center"/>
        <w:rPr>
          <w:b w:val="1"/>
          <w:color w:val="002060"/>
          <w:sz w:val="28"/>
          <w:szCs w:val="28"/>
        </w:rPr>
      </w:pPr>
      <w:r w:rsidDel="00000000" w:rsidR="00000000" w:rsidRPr="00000000">
        <w:rPr>
          <w:b w:val="1"/>
          <w:color w:val="002060"/>
          <w:sz w:val="28"/>
          <w:szCs w:val="28"/>
          <w:rtl w:val="0"/>
        </w:rPr>
        <w:t xml:space="preserve">ACADÉMICA DE APRENDIZAJE CONTINUO Y ACTUALIZACIÓN</w:t>
      </w:r>
    </w:p>
    <w:p w:rsidR="00000000" w:rsidDel="00000000" w:rsidP="00000000" w:rsidRDefault="00000000" w:rsidRPr="00000000" w14:paraId="00000004">
      <w:pPr>
        <w:spacing w:after="160" w:line="259" w:lineRule="auto"/>
        <w:jc w:val="center"/>
        <w:rPr>
          <w:b w:val="1"/>
          <w:color w:val="002060"/>
          <w:sz w:val="24"/>
          <w:szCs w:val="24"/>
        </w:rPr>
      </w:pPr>
      <w:r w:rsidDel="00000000" w:rsidR="00000000" w:rsidRPr="00000000">
        <w:rPr>
          <w:b w:val="1"/>
          <w:color w:val="002060"/>
          <w:sz w:val="24"/>
          <w:szCs w:val="24"/>
          <w:rtl w:val="0"/>
        </w:rPr>
        <w:t xml:space="preserve">PROGRAMA DE DIPLOMADOS DE ALTO RENDIMIENTO</w:t>
      </w:r>
    </w:p>
    <w:p w:rsidR="00000000" w:rsidDel="00000000" w:rsidP="00000000" w:rsidRDefault="00000000" w:rsidRPr="00000000" w14:paraId="00000005">
      <w:pPr>
        <w:spacing w:after="160" w:line="259" w:lineRule="auto"/>
        <w:jc w:val="center"/>
        <w:rPr>
          <w:b w:val="1"/>
          <w:color w:val="002060"/>
          <w:sz w:val="24"/>
          <w:szCs w:val="24"/>
        </w:rPr>
      </w:pPr>
      <w:r w:rsidDel="00000000" w:rsidR="00000000" w:rsidRPr="00000000">
        <w:rPr>
          <w:b w:val="1"/>
          <w:color w:val="002060"/>
          <w:sz w:val="24"/>
          <w:szCs w:val="24"/>
          <w:rtl w:val="0"/>
        </w:rPr>
        <w:t xml:space="preserve">Guión instruccional para el desarrollo del diplomado</w:t>
      </w:r>
    </w:p>
    <w:p w:rsidR="00000000" w:rsidDel="00000000" w:rsidP="00000000" w:rsidRDefault="00000000" w:rsidRPr="00000000" w14:paraId="00000006">
      <w:pPr>
        <w:spacing w:after="160" w:line="259" w:lineRule="auto"/>
        <w:jc w:val="both"/>
        <w:rPr/>
      </w:pPr>
      <w:r w:rsidDel="00000000" w:rsidR="00000000" w:rsidRPr="00000000">
        <w:rPr>
          <w:rtl w:val="0"/>
        </w:rPr>
      </w:r>
    </w:p>
    <w:tbl>
      <w:tblPr>
        <w:tblStyle w:val="Table1"/>
        <w:tblW w:w="104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62"/>
        <w:tblGridChange w:id="0">
          <w:tblGrid>
            <w:gridCol w:w="1980"/>
            <w:gridCol w:w="8462"/>
          </w:tblGrid>
        </w:tblGridChange>
      </w:tblGrid>
      <w:tr>
        <w:trPr>
          <w:cantSplit w:val="0"/>
          <w:trHeight w:val="651" w:hRule="atLeast"/>
          <w:tblHeader w:val="0"/>
        </w:trPr>
        <w:tc>
          <w:tcPr>
            <w:tcBorders>
              <w:top w:color="000000" w:space="0" w:sz="0" w:val="nil"/>
              <w:left w:color="000000" w:space="0" w:sz="0" w:val="nil"/>
              <w:bottom w:color="000000" w:space="0" w:sz="0" w:val="nil"/>
              <w:right w:color="000000" w:space="0" w:sz="0" w:val="nil"/>
            </w:tcBorders>
            <w:shd w:fill="2f5496" w:val="clear"/>
          </w:tcPr>
          <w:p w:rsidR="00000000" w:rsidDel="00000000" w:rsidP="00000000" w:rsidRDefault="00000000" w:rsidRPr="00000000" w14:paraId="00000007">
            <w:pPr>
              <w:spacing w:after="160" w:line="259" w:lineRule="auto"/>
              <w:jc w:val="center"/>
              <w:rPr>
                <w:b w:val="0"/>
              </w:rPr>
            </w:pPr>
            <w:r w:rsidDel="00000000" w:rsidR="00000000" w:rsidRPr="00000000">
              <w:rPr>
                <w:rtl w:val="0"/>
              </w:rPr>
            </w:r>
          </w:p>
          <w:p w:rsidR="00000000" w:rsidDel="00000000" w:rsidP="00000000" w:rsidRDefault="00000000" w:rsidRPr="00000000" w14:paraId="00000008">
            <w:pPr>
              <w:spacing w:after="160" w:line="259" w:lineRule="auto"/>
              <w:jc w:val="center"/>
              <w:rPr/>
            </w:pPr>
            <w:r w:rsidDel="00000000" w:rsidR="00000000" w:rsidRPr="00000000">
              <w:rPr>
                <w:rtl w:val="0"/>
              </w:rPr>
              <w:t xml:space="preserve">Nombre del diplomado</w:t>
            </w:r>
          </w:p>
          <w:p w:rsidR="00000000" w:rsidDel="00000000" w:rsidP="00000000" w:rsidRDefault="00000000" w:rsidRPr="00000000" w14:paraId="00000009">
            <w:pPr>
              <w:spacing w:after="160" w:line="259" w:lineRule="auto"/>
              <w:rPr>
                <w:b w:val="0"/>
                <w:color w:val="800000"/>
              </w:rPr>
            </w:pPr>
            <w:r w:rsidDel="00000000" w:rsidR="00000000" w:rsidRPr="00000000">
              <w:rPr>
                <w:rtl w:val="0"/>
              </w:rPr>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0A">
            <w:pPr>
              <w:spacing w:after="160" w:line="259" w:lineRule="auto"/>
              <w:jc w:val="left"/>
              <w:rPr>
                <w:color w:val="000000"/>
                <w:sz w:val="30"/>
                <w:szCs w:val="30"/>
              </w:rPr>
            </w:pPr>
            <w:r w:rsidDel="00000000" w:rsidR="00000000" w:rsidRPr="00000000">
              <w:rPr>
                <w:color w:val="000000"/>
                <w:sz w:val="30"/>
                <w:szCs w:val="30"/>
                <w:rtl w:val="0"/>
              </w:rPr>
              <w:t xml:space="preserve">                          Logopedia y Lenguaje</w:t>
            </w:r>
          </w:p>
        </w:tc>
      </w:tr>
    </w:tbl>
    <w:p w:rsidR="00000000" w:rsidDel="00000000" w:rsidP="00000000" w:rsidRDefault="00000000" w:rsidRPr="00000000" w14:paraId="0000000B">
      <w:pPr>
        <w:widowControl w:val="0"/>
        <w:rPr>
          <w:color w:val="800000"/>
        </w:rPr>
      </w:pPr>
      <w:r w:rsidDel="00000000" w:rsidR="00000000" w:rsidRPr="00000000">
        <w:rPr>
          <w:rtl w:val="0"/>
        </w:rPr>
      </w:r>
    </w:p>
    <w:tbl>
      <w:tblPr>
        <w:tblStyle w:val="Table2"/>
        <w:tblW w:w="104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80"/>
        <w:tblGridChange w:id="0">
          <w:tblGrid>
            <w:gridCol w:w="1980"/>
            <w:gridCol w:w="8480"/>
          </w:tblGrid>
        </w:tblGridChange>
      </w:tblGrid>
      <w:tr>
        <w:trPr>
          <w:cantSplit w:val="0"/>
          <w:tblHeader w:val="0"/>
        </w:trPr>
        <w:tc>
          <w:tcPr>
            <w:tcBorders>
              <w:left w:color="000000" w:space="0" w:sz="4" w:val="single"/>
            </w:tcBorders>
            <w:shd w:fill="2f5496" w:val="clear"/>
          </w:tcPr>
          <w:p w:rsidR="00000000" w:rsidDel="00000000" w:rsidP="00000000" w:rsidRDefault="00000000" w:rsidRPr="00000000" w14:paraId="0000000C">
            <w:pPr>
              <w:spacing w:after="160" w:line="259" w:lineRule="auto"/>
              <w:jc w:val="center"/>
              <w:rPr>
                <w:b w:val="0"/>
              </w:rPr>
            </w:pPr>
            <w:r w:rsidDel="00000000" w:rsidR="00000000" w:rsidRPr="00000000">
              <w:rPr>
                <w:rtl w:val="0"/>
              </w:rPr>
            </w:r>
          </w:p>
          <w:p w:rsidR="00000000" w:rsidDel="00000000" w:rsidP="00000000" w:rsidRDefault="00000000" w:rsidRPr="00000000" w14:paraId="0000000D">
            <w:pPr>
              <w:spacing w:after="160" w:line="259" w:lineRule="auto"/>
              <w:jc w:val="center"/>
              <w:rPr>
                <w:b w:val="0"/>
              </w:rPr>
            </w:pPr>
            <w:r w:rsidDel="00000000" w:rsidR="00000000" w:rsidRPr="00000000">
              <w:rPr>
                <w:rtl w:val="0"/>
              </w:rPr>
              <w:t xml:space="preserve">Nombre de la unidad</w:t>
            </w:r>
            <w:r w:rsidDel="00000000" w:rsidR="00000000" w:rsidRPr="00000000">
              <w:rPr>
                <w:rtl w:val="0"/>
              </w:rPr>
            </w:r>
          </w:p>
          <w:p w:rsidR="00000000" w:rsidDel="00000000" w:rsidP="00000000" w:rsidRDefault="00000000" w:rsidRPr="00000000" w14:paraId="0000000E">
            <w:pPr>
              <w:ind w:left="70" w:firstLine="0"/>
              <w:jc w:val="both"/>
              <w:rPr>
                <w:b w:val="0"/>
                <w:i w:val="1"/>
                <w:color w:val="808080"/>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Pr>
          <w:p w:rsidR="00000000" w:rsidDel="00000000" w:rsidP="00000000" w:rsidRDefault="00000000" w:rsidRPr="00000000" w14:paraId="0000000F">
            <w:pPr>
              <w:jc w:val="center"/>
              <w:rPr>
                <w:b w:val="0"/>
                <w:color w:val="ff0000"/>
                <w:u w:val="single"/>
              </w:rPr>
            </w:pPr>
            <w:r w:rsidDel="00000000" w:rsidR="00000000" w:rsidRPr="00000000">
              <w:rPr>
                <w:rtl w:val="0"/>
              </w:rPr>
            </w:r>
          </w:p>
          <w:p w:rsidR="00000000" w:rsidDel="00000000" w:rsidP="00000000" w:rsidRDefault="00000000" w:rsidRPr="00000000" w14:paraId="00000010">
            <w:pPr>
              <w:jc w:val="center"/>
              <w:rPr>
                <w:color w:val="000000"/>
              </w:rPr>
            </w:pPr>
            <w:r w:rsidDel="00000000" w:rsidR="00000000" w:rsidRPr="00000000">
              <w:rPr>
                <w:rtl w:val="0"/>
              </w:rPr>
            </w:r>
          </w:p>
          <w:p w:rsidR="00000000" w:rsidDel="00000000" w:rsidP="00000000" w:rsidRDefault="00000000" w:rsidRPr="00000000" w14:paraId="00000011">
            <w:pPr>
              <w:jc w:val="center"/>
              <w:rPr>
                <w:color w:val="000000"/>
              </w:rPr>
            </w:pPr>
            <w:r w:rsidDel="00000000" w:rsidR="00000000" w:rsidRPr="00000000">
              <w:rPr>
                <w:color w:val="000000"/>
                <w:rtl w:val="0"/>
              </w:rPr>
              <w:t xml:space="preserve">Sesión 8: Logopedia y trabajo</w:t>
            </w:r>
          </w:p>
          <w:p w:rsidR="00000000" w:rsidDel="00000000" w:rsidP="00000000" w:rsidRDefault="00000000" w:rsidRPr="00000000" w14:paraId="00000012">
            <w:pPr>
              <w:jc w:val="center"/>
              <w:rPr>
                <w:color w:val="000000"/>
              </w:rPr>
            </w:pPr>
            <w:r w:rsidDel="00000000" w:rsidR="00000000" w:rsidRPr="00000000">
              <w:rPr>
                <w:color w:val="000000"/>
                <w:rtl w:val="0"/>
              </w:rPr>
              <w:t xml:space="preserve">con otras disciplinas científicas</w:t>
            </w:r>
          </w:p>
          <w:p w:rsidR="00000000" w:rsidDel="00000000" w:rsidP="00000000" w:rsidRDefault="00000000" w:rsidRPr="00000000" w14:paraId="00000013">
            <w:pPr>
              <w:jc w:val="center"/>
              <w:rPr>
                <w:color w:val="000000"/>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4">
            <w:pPr>
              <w:spacing w:after="160" w:line="259" w:lineRule="auto"/>
              <w:rPr/>
            </w:pPr>
            <w:r w:rsidDel="00000000" w:rsidR="00000000" w:rsidRPr="00000000">
              <w:rPr>
                <w:rtl w:val="0"/>
              </w:rPr>
            </w:r>
          </w:p>
          <w:p w:rsidR="00000000" w:rsidDel="00000000" w:rsidP="00000000" w:rsidRDefault="00000000" w:rsidRPr="00000000" w14:paraId="00000015">
            <w:pPr>
              <w:spacing w:after="160" w:line="259" w:lineRule="auto"/>
              <w:rPr>
                <w:b w:val="0"/>
              </w:rPr>
            </w:pPr>
            <w:r w:rsidDel="00000000" w:rsidR="00000000" w:rsidRPr="00000000">
              <w:rPr>
                <w:rtl w:val="0"/>
              </w:rPr>
            </w:r>
          </w:p>
          <w:p w:rsidR="00000000" w:rsidDel="00000000" w:rsidP="00000000" w:rsidRDefault="00000000" w:rsidRPr="00000000" w14:paraId="00000016">
            <w:pPr>
              <w:spacing w:after="160" w:line="259" w:lineRule="auto"/>
              <w:jc w:val="center"/>
              <w:rPr/>
            </w:pPr>
            <w:r w:rsidDel="00000000" w:rsidR="00000000" w:rsidRPr="00000000">
              <w:rPr>
                <w:rtl w:val="0"/>
              </w:rPr>
            </w:r>
          </w:p>
          <w:p w:rsidR="00000000" w:rsidDel="00000000" w:rsidP="00000000" w:rsidRDefault="00000000" w:rsidRPr="00000000" w14:paraId="00000017">
            <w:pPr>
              <w:spacing w:after="160" w:line="259" w:lineRule="auto"/>
              <w:jc w:val="center"/>
              <w:rPr/>
            </w:pPr>
            <w:r w:rsidDel="00000000" w:rsidR="00000000" w:rsidRPr="00000000">
              <w:rPr>
                <w:rtl w:val="0"/>
              </w:rPr>
            </w:r>
          </w:p>
          <w:p w:rsidR="00000000" w:rsidDel="00000000" w:rsidP="00000000" w:rsidRDefault="00000000" w:rsidRPr="00000000" w14:paraId="00000018">
            <w:pPr>
              <w:spacing w:after="160" w:line="259" w:lineRule="auto"/>
              <w:jc w:val="center"/>
              <w:rPr/>
            </w:pPr>
            <w:r w:rsidDel="00000000" w:rsidR="00000000" w:rsidRPr="00000000">
              <w:rPr>
                <w:rtl w:val="0"/>
              </w:rPr>
            </w:r>
          </w:p>
          <w:p w:rsidR="00000000" w:rsidDel="00000000" w:rsidP="00000000" w:rsidRDefault="00000000" w:rsidRPr="00000000" w14:paraId="00000019">
            <w:pPr>
              <w:spacing w:after="160" w:line="259" w:lineRule="auto"/>
              <w:jc w:val="center"/>
              <w:rPr/>
            </w:pPr>
            <w:r w:rsidDel="00000000" w:rsidR="00000000" w:rsidRPr="00000000">
              <w:rPr>
                <w:rtl w:val="0"/>
              </w:rPr>
            </w:r>
          </w:p>
          <w:p w:rsidR="00000000" w:rsidDel="00000000" w:rsidP="00000000" w:rsidRDefault="00000000" w:rsidRPr="00000000" w14:paraId="0000001A">
            <w:pPr>
              <w:spacing w:after="160" w:line="259" w:lineRule="auto"/>
              <w:jc w:val="left"/>
              <w:rPr>
                <w:b w:val="0"/>
              </w:rPr>
            </w:pPr>
            <w:r w:rsidDel="00000000" w:rsidR="00000000" w:rsidRPr="00000000">
              <w:rPr>
                <w:rtl w:val="0"/>
              </w:rPr>
              <w:t xml:space="preserve">Introducción del Bloque</w:t>
            </w:r>
            <w:r w:rsidDel="00000000" w:rsidR="00000000" w:rsidRPr="00000000">
              <w:rPr>
                <w:rtl w:val="0"/>
              </w:rPr>
            </w:r>
          </w:p>
        </w:tc>
        <w:tc>
          <w:tcPr>
            <w:shd w:fill="auto" w:val="clear"/>
          </w:tcPr>
          <w:p w:rsidR="00000000" w:rsidDel="00000000" w:rsidP="00000000" w:rsidRDefault="00000000" w:rsidRPr="00000000" w14:paraId="0000001B">
            <w:pPr>
              <w:spacing w:after="240" w:before="240" w:lineRule="auto"/>
              <w:jc w:val="both"/>
              <w:rPr/>
            </w:pPr>
            <w:r w:rsidDel="00000000" w:rsidR="00000000" w:rsidRPr="00000000">
              <w:rPr>
                <w:rtl w:val="0"/>
              </w:rPr>
              <w:t xml:space="preserve">Hoy te adentrarás en un espacio de reflexión y análisis sobre cómo la logopedia se enriquece al vincularse con otras áreas del conocimiento. En primer lugar, explorarás la relación entre </w:t>
            </w:r>
            <w:r w:rsidDel="00000000" w:rsidR="00000000" w:rsidRPr="00000000">
              <w:rPr>
                <w:b w:val="1"/>
                <w:rtl w:val="0"/>
              </w:rPr>
              <w:t xml:space="preserve">neurociencia y logopedia</w:t>
            </w:r>
            <w:r w:rsidDel="00000000" w:rsidR="00000000" w:rsidRPr="00000000">
              <w:rPr>
                <w:rtl w:val="0"/>
              </w:rPr>
              <w:t xml:space="preserve">, entendiendo cómo los hallazgos sobre el funcionamiento cerebral sustentan las estrategias de intervención en los trastornos del lenguaje. Esto te permitirá comprender que tu práctica profesional se basa en evidencia científica actualizada, lo que eleva la calidad de tus evaluaciones y terapias.</w:t>
            </w:r>
          </w:p>
          <w:p w:rsidR="00000000" w:rsidDel="00000000" w:rsidP="00000000" w:rsidRDefault="00000000" w:rsidRPr="00000000" w14:paraId="0000001C">
            <w:pPr>
              <w:spacing w:after="240" w:before="240" w:lineRule="auto"/>
              <w:jc w:val="both"/>
              <w:rPr/>
            </w:pPr>
            <w:r w:rsidDel="00000000" w:rsidR="00000000" w:rsidRPr="00000000">
              <w:rPr>
                <w:rtl w:val="0"/>
              </w:rPr>
              <w:t xml:space="preserve">Posteriormente, analizaremos el papel de la logopedia en </w:t>
            </w:r>
            <w:r w:rsidDel="00000000" w:rsidR="00000000" w:rsidRPr="00000000">
              <w:rPr>
                <w:b w:val="1"/>
                <w:rtl w:val="0"/>
              </w:rPr>
              <w:t xml:space="preserve">contextos clínicos especializados</w:t>
            </w:r>
            <w:r w:rsidDel="00000000" w:rsidR="00000000" w:rsidRPr="00000000">
              <w:rPr>
                <w:rtl w:val="0"/>
              </w:rPr>
              <w:t xml:space="preserve">, donde interactúa con equipos multidisciplinarios en entornos hospitalarios, de rehabilitación y en atención a poblaciones con condiciones complejas. Este tema es crucial para que puedas visualizar cómo tu trabajo se articula con médicos, psicólogos, terapeutas ocupacionales y otros profesionales, favoreciendo un abordaje integral de la persona y generando mejores resultados terapéuticos.</w:t>
            </w:r>
          </w:p>
          <w:p w:rsidR="00000000" w:rsidDel="00000000" w:rsidP="00000000" w:rsidRDefault="00000000" w:rsidRPr="00000000" w14:paraId="0000001D">
            <w:pPr>
              <w:spacing w:after="240" w:before="240" w:lineRule="auto"/>
              <w:jc w:val="both"/>
              <w:rPr/>
            </w:pPr>
            <w:r w:rsidDel="00000000" w:rsidR="00000000" w:rsidRPr="00000000">
              <w:rPr>
                <w:rtl w:val="0"/>
              </w:rPr>
              <w:t xml:space="preserve">Finalmente, revisaremos el </w:t>
            </w:r>
            <w:r w:rsidDel="00000000" w:rsidR="00000000" w:rsidRPr="00000000">
              <w:rPr>
                <w:b w:val="1"/>
                <w:rtl w:val="0"/>
              </w:rPr>
              <w:t xml:space="preserve">futuro de la logopedia y las nuevas líneas de investigación</w:t>
            </w:r>
            <w:r w:rsidDel="00000000" w:rsidR="00000000" w:rsidRPr="00000000">
              <w:rPr>
                <w:rtl w:val="0"/>
              </w:rPr>
              <w:t xml:space="preserve">, para que reconozcas hacia dónde se dirige la disciplina: inteligencia artificial, telepráctica, análisis del lenguaje mediante big data y modelos predictivos de intervención. Al terminar esta sesión, habrás desarrollado una visión más amplia de tu rol como logopeda, serás capaz de identificar oportunidades de colaboración interdisciplinaria y podrás proyectar tu ejercicio profesional en un contexto innovador y con impacto social.</w:t>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E">
            <w:pPr>
              <w:spacing w:after="160" w:line="259" w:lineRule="auto"/>
              <w:rPr>
                <w:b w:val="0"/>
              </w:rPr>
            </w:pPr>
            <w:r w:rsidDel="00000000" w:rsidR="00000000" w:rsidRPr="00000000">
              <w:rPr>
                <w:rtl w:val="0"/>
              </w:rPr>
            </w:r>
          </w:p>
          <w:p w:rsidR="00000000" w:rsidDel="00000000" w:rsidP="00000000" w:rsidRDefault="00000000" w:rsidRPr="00000000" w14:paraId="0000001F">
            <w:pPr>
              <w:spacing w:after="160" w:line="259" w:lineRule="auto"/>
              <w:jc w:val="center"/>
              <w:rPr/>
            </w:pPr>
            <w:r w:rsidDel="00000000" w:rsidR="00000000" w:rsidRPr="00000000">
              <w:rPr>
                <w:rtl w:val="0"/>
              </w:rPr>
              <w:t xml:space="preserve">Objetivo de la sesión</w:t>
            </w:r>
          </w:p>
        </w:tc>
        <w:tc>
          <w:tcPr>
            <w:shd w:fill="auto" w:val="clear"/>
          </w:tcPr>
          <w:p w:rsidR="00000000" w:rsidDel="00000000" w:rsidP="00000000" w:rsidRDefault="00000000" w:rsidRPr="00000000" w14:paraId="00000020">
            <w:pPr>
              <w:keepNext w:val="1"/>
              <w:keepLines w:val="1"/>
              <w:jc w:val="both"/>
              <w:rPr>
                <w:highlight w:val="white"/>
              </w:rPr>
            </w:pPr>
            <w:r w:rsidDel="00000000" w:rsidR="00000000" w:rsidRPr="00000000">
              <w:rPr>
                <w:highlight w:val="white"/>
                <w:rtl w:val="0"/>
              </w:rPr>
              <w:t xml:space="preserve">Analizar las relaciones entre la logopedia y otras disciplinas científicas para aplicar enfoques interdisciplinarios en contextos clínicos especializados a través de la integración de conocimientos provenientes de neurociencia, investigación actual y prácticas colaborativas en equipos multidisciplinarios.</w:t>
            </w:r>
          </w:p>
          <w:p w:rsidR="00000000" w:rsidDel="00000000" w:rsidP="00000000" w:rsidRDefault="00000000" w:rsidRPr="00000000" w14:paraId="00000021">
            <w:pPr>
              <w:keepNext w:val="1"/>
              <w:keepLines w:val="1"/>
              <w:jc w:val="both"/>
              <w:rPr>
                <w:highlight w:val="whit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2">
            <w:pPr>
              <w:spacing w:after="160" w:line="259" w:lineRule="auto"/>
              <w:jc w:val="center"/>
              <w:rPr>
                <w:b w:val="0"/>
              </w:rPr>
            </w:pPr>
            <w:r w:rsidDel="00000000" w:rsidR="00000000" w:rsidRPr="00000000">
              <w:rPr>
                <w:rtl w:val="0"/>
              </w:rPr>
            </w:r>
          </w:p>
          <w:p w:rsidR="00000000" w:rsidDel="00000000" w:rsidP="00000000" w:rsidRDefault="00000000" w:rsidRPr="00000000" w14:paraId="00000023">
            <w:pPr>
              <w:spacing w:after="160" w:line="259" w:lineRule="auto"/>
              <w:jc w:val="center"/>
              <w:rPr>
                <w:b w:val="0"/>
              </w:rPr>
            </w:pPr>
            <w:r w:rsidDel="00000000" w:rsidR="00000000" w:rsidRPr="00000000">
              <w:rPr>
                <w:rtl w:val="0"/>
              </w:rPr>
            </w:r>
          </w:p>
          <w:p w:rsidR="00000000" w:rsidDel="00000000" w:rsidP="00000000" w:rsidRDefault="00000000" w:rsidRPr="00000000" w14:paraId="00000024">
            <w:pPr>
              <w:spacing w:after="160" w:line="259" w:lineRule="auto"/>
              <w:jc w:val="center"/>
              <w:rPr/>
            </w:pPr>
            <w:r w:rsidDel="00000000" w:rsidR="00000000" w:rsidRPr="00000000">
              <w:rPr>
                <w:rtl w:val="0"/>
              </w:rPr>
              <w:t xml:space="preserve">Lecturas y recursos a revisar previo a la sesión</w:t>
            </w:r>
          </w:p>
        </w:tc>
        <w:tc>
          <w:tcPr>
            <w:shd w:fill="auto" w:val="clear"/>
          </w:tcPr>
          <w:p w:rsidR="00000000" w:rsidDel="00000000" w:rsidP="00000000" w:rsidRDefault="00000000" w:rsidRPr="00000000" w14:paraId="00000025">
            <w:pPr>
              <w:spacing w:after="240" w:before="240" w:lineRule="auto"/>
              <w:rPr>
                <w:b w:val="1"/>
              </w:rPr>
            </w:pPr>
            <w:r w:rsidDel="00000000" w:rsidR="00000000" w:rsidRPr="00000000">
              <w:rPr>
                <w:rtl w:val="0"/>
              </w:rPr>
            </w:r>
          </w:p>
          <w:p w:rsidR="00000000" w:rsidDel="00000000" w:rsidP="00000000" w:rsidRDefault="00000000" w:rsidRPr="00000000" w14:paraId="00000026">
            <w:pPr>
              <w:spacing w:after="240" w:before="240" w:lineRule="auto"/>
              <w:rPr/>
            </w:pPr>
            <w:r w:rsidDel="00000000" w:rsidR="00000000" w:rsidRPr="00000000">
              <w:rPr>
                <w:b w:val="1"/>
                <w:rtl w:val="0"/>
              </w:rPr>
              <w:t xml:space="preserve">González-Fernández, D., Iturra Herrera, C., &amp; Hernández González, O. (2022).</w:t>
            </w:r>
            <w:r w:rsidDel="00000000" w:rsidR="00000000" w:rsidRPr="00000000">
              <w:rPr>
                <w:i w:val="1"/>
                <w:rtl w:val="0"/>
              </w:rPr>
              <w:t xml:space="preserve">Trabajo colaborativo entre maestros y logopedas: Una revisión acerca de las barreras y de su estructura subyacente.</w:t>
            </w:r>
            <w:r w:rsidDel="00000000" w:rsidR="00000000" w:rsidRPr="00000000">
              <w:rPr>
                <w:rtl w:val="0"/>
              </w:rPr>
              <w:t xml:space="preserve">Revista de Investigación Educativa, 40(1), 165-182. </w:t>
            </w:r>
          </w:p>
          <w:p w:rsidR="00000000" w:rsidDel="00000000" w:rsidP="00000000" w:rsidRDefault="00000000" w:rsidRPr="00000000" w14:paraId="00000027">
            <w:pPr>
              <w:spacing w:after="240" w:before="240" w:lineRule="auto"/>
              <w:rPr/>
            </w:pPr>
            <w:hyperlink r:id="rId6">
              <w:r w:rsidDel="00000000" w:rsidR="00000000" w:rsidRPr="00000000">
                <w:rPr>
                  <w:color w:val="1155cc"/>
                  <w:u w:val="single"/>
                  <w:rtl w:val="0"/>
                </w:rPr>
                <w:t xml:space="preserve">https://revistas.um.es/rie/article/view/444821</w:t>
              </w:r>
            </w:hyperlink>
            <w:r w:rsidDel="00000000" w:rsidR="00000000" w:rsidRPr="00000000">
              <w:rPr>
                <w:rtl w:val="0"/>
              </w:rPr>
            </w:r>
          </w:p>
          <w:p w:rsidR="00000000" w:rsidDel="00000000" w:rsidP="00000000" w:rsidRDefault="00000000" w:rsidRPr="00000000" w14:paraId="00000028">
            <w:pPr>
              <w:spacing w:after="240" w:before="240" w:lineRule="auto"/>
              <w:rPr/>
            </w:pPr>
            <w:r w:rsidDel="00000000" w:rsidR="00000000" w:rsidRPr="00000000">
              <w:rPr>
                <w:b w:val="1"/>
                <w:rtl w:val="0"/>
              </w:rPr>
              <w:t xml:space="preserve">Fornaris-Méndez, M. (2019).</w:t>
            </w:r>
            <w:r w:rsidDel="00000000" w:rsidR="00000000" w:rsidRPr="00000000">
              <w:rPr>
                <w:i w:val="1"/>
                <w:rtl w:val="0"/>
              </w:rPr>
              <w:t xml:space="preserve">Experiencias de trabajo en la disciplina Formación Laboral Investigativa en la carrera Logopedia. </w:t>
            </w:r>
            <w:r w:rsidDel="00000000" w:rsidR="00000000" w:rsidRPr="00000000">
              <w:rPr>
                <w:rtl w:val="0"/>
              </w:rPr>
              <w:t xml:space="preserve">Revista Maestro y Sociedad, 6(1), 1–10.</w:t>
            </w:r>
          </w:p>
          <w:p w:rsidR="00000000" w:rsidDel="00000000" w:rsidP="00000000" w:rsidRDefault="00000000" w:rsidRPr="00000000" w14:paraId="00000029">
            <w:pPr>
              <w:spacing w:after="240" w:before="240" w:lineRule="auto"/>
              <w:rPr/>
            </w:pPr>
            <w:hyperlink r:id="rId7">
              <w:r w:rsidDel="00000000" w:rsidR="00000000" w:rsidRPr="00000000">
                <w:rPr>
                  <w:color w:val="1155cc"/>
                  <w:u w:val="single"/>
                  <w:rtl w:val="0"/>
                </w:rPr>
                <w:t xml:space="preserve">https://maestroysociedad.uo.edu.cu/index.php/MyS/article/download/4873/4219?utm_source=chatgpt.com</w:t>
              </w:r>
            </w:hyperlink>
            <w:r w:rsidDel="00000000" w:rsidR="00000000" w:rsidRPr="00000000">
              <w:rPr>
                <w:rtl w:val="0"/>
              </w:rPr>
            </w:r>
          </w:p>
          <w:p w:rsidR="00000000" w:rsidDel="00000000" w:rsidP="00000000" w:rsidRDefault="00000000" w:rsidRPr="00000000" w14:paraId="0000002A">
            <w:pPr>
              <w:spacing w:after="240" w:before="240" w:lineRule="auto"/>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B">
            <w:pPr>
              <w:spacing w:after="160" w:line="259" w:lineRule="auto"/>
              <w:rPr>
                <w:b w:val="0"/>
              </w:rPr>
            </w:pPr>
            <w:r w:rsidDel="00000000" w:rsidR="00000000" w:rsidRPr="00000000">
              <w:rPr>
                <w:rtl w:val="0"/>
              </w:rPr>
            </w:r>
          </w:p>
          <w:p w:rsidR="00000000" w:rsidDel="00000000" w:rsidP="00000000" w:rsidRDefault="00000000" w:rsidRPr="00000000" w14:paraId="0000002C">
            <w:pPr>
              <w:spacing w:after="160" w:line="259" w:lineRule="auto"/>
              <w:rPr>
                <w:b w:val="0"/>
              </w:rPr>
            </w:pPr>
            <w:r w:rsidDel="00000000" w:rsidR="00000000" w:rsidRPr="00000000">
              <w:rPr>
                <w:rtl w:val="0"/>
              </w:rPr>
            </w:r>
          </w:p>
          <w:p w:rsidR="00000000" w:rsidDel="00000000" w:rsidP="00000000" w:rsidRDefault="00000000" w:rsidRPr="00000000" w14:paraId="0000002D">
            <w:pPr>
              <w:spacing w:after="160" w:line="259" w:lineRule="auto"/>
              <w:rPr>
                <w:b w:val="0"/>
              </w:rPr>
            </w:pPr>
            <w:r w:rsidDel="00000000" w:rsidR="00000000" w:rsidRPr="00000000">
              <w:rPr>
                <w:rtl w:val="0"/>
              </w:rPr>
            </w:r>
          </w:p>
          <w:p w:rsidR="00000000" w:rsidDel="00000000" w:rsidP="00000000" w:rsidRDefault="00000000" w:rsidRPr="00000000" w14:paraId="0000002E">
            <w:pPr>
              <w:spacing w:after="160" w:line="259" w:lineRule="auto"/>
              <w:jc w:val="center"/>
              <w:rPr/>
            </w:pPr>
            <w:r w:rsidDel="00000000" w:rsidR="00000000" w:rsidRPr="00000000">
              <w:rPr>
                <w:rtl w:val="0"/>
              </w:rPr>
              <w:t xml:space="preserve">Videos temáticos</w:t>
            </w:r>
          </w:p>
        </w:tc>
        <w:tc>
          <w:tcPr>
            <w:shd w:fill="auto" w:val="clear"/>
          </w:tcPr>
          <w:p w:rsidR="00000000" w:rsidDel="00000000" w:rsidP="00000000" w:rsidRDefault="00000000" w:rsidRPr="00000000" w14:paraId="0000002F">
            <w:pPr>
              <w:spacing w:after="240" w:before="240" w:line="259" w:lineRule="auto"/>
              <w:jc w:val="both"/>
              <w:rPr/>
            </w:pPr>
            <w:r w:rsidDel="00000000" w:rsidR="00000000" w:rsidRPr="00000000">
              <w:rPr>
                <w:b w:val="1"/>
                <w:rtl w:val="0"/>
              </w:rPr>
              <w:t xml:space="preserve">1. Título: </w:t>
            </w:r>
            <w:r w:rsidDel="00000000" w:rsidR="00000000" w:rsidRPr="00000000">
              <w:rPr>
                <w:i w:val="1"/>
                <w:rtl w:val="0"/>
              </w:rPr>
              <w:t xml:space="preserve">Analizan la voz de pacientes con Parkinson para realizar un diagnóstico más preciso</w:t>
              <w:br w:type="textWrapping"/>
            </w:r>
            <w:hyperlink r:id="rId8">
              <w:r w:rsidDel="00000000" w:rsidR="00000000" w:rsidRPr="00000000">
                <w:rPr>
                  <w:rtl w:val="0"/>
                </w:rPr>
                <w:t xml:space="preserve"> </w:t>
              </w:r>
            </w:hyperlink>
            <w:r w:rsidDel="00000000" w:rsidR="00000000" w:rsidRPr="00000000">
              <w:rPr>
                <w:b w:val="1"/>
                <w:rtl w:val="0"/>
              </w:rPr>
              <w:t xml:space="preserve">Justificación:</w:t>
              <w:br w:type="textWrapping"/>
            </w:r>
            <w:r w:rsidDel="00000000" w:rsidR="00000000" w:rsidRPr="00000000">
              <w:rPr>
                <w:rtl w:val="0"/>
              </w:rPr>
              <w:t xml:space="preserve"> Este video muestra cómo un equipo interdisciplinario de la Universidad Nacional de La Matanza utiliza la voz como herramienta para diagnosticar la enfermedad de Parkinson. La logopedia juega un papel crucial en este proceso, ya que la voz es uno de los aspectos afectados por esta enfermedad. Este enfoque resalta la importancia de la colaboración entre logopedas, médicos y otros profesionales de la salud para mejorar el diagnóstico y tratamiento de los pacientes.</w:t>
            </w:r>
          </w:p>
          <w:p w:rsidR="00000000" w:rsidDel="00000000" w:rsidP="00000000" w:rsidRDefault="00000000" w:rsidRPr="00000000" w14:paraId="00000030">
            <w:pPr>
              <w:spacing w:after="240" w:before="240" w:line="259" w:lineRule="auto"/>
              <w:jc w:val="both"/>
              <w:rPr/>
            </w:pPr>
            <w:hyperlink r:id="rId9">
              <w:r w:rsidDel="00000000" w:rsidR="00000000" w:rsidRPr="00000000">
                <w:rPr>
                  <w:color w:val="1155cc"/>
                  <w:u w:val="single"/>
                  <w:rtl w:val="0"/>
                </w:rPr>
                <w:t xml:space="preserve">https://www.youtube.com/watch?v=bM3K0BFPYDU</w:t>
              </w:r>
            </w:hyperlink>
            <w:r w:rsidDel="00000000" w:rsidR="00000000" w:rsidRPr="00000000">
              <w:rPr>
                <w:rtl w:val="0"/>
              </w:rPr>
            </w:r>
          </w:p>
          <w:p w:rsidR="00000000" w:rsidDel="00000000" w:rsidP="00000000" w:rsidRDefault="00000000" w:rsidRPr="00000000" w14:paraId="00000031">
            <w:pPr>
              <w:spacing w:after="240" w:before="240" w:line="259" w:lineRule="auto"/>
              <w:jc w:val="both"/>
              <w:rPr/>
            </w:pPr>
            <w:r w:rsidDel="00000000" w:rsidR="00000000" w:rsidRPr="00000000">
              <w:rPr>
                <w:rtl w:val="0"/>
              </w:rPr>
            </w:r>
          </w:p>
          <w:p w:rsidR="00000000" w:rsidDel="00000000" w:rsidP="00000000" w:rsidRDefault="00000000" w:rsidRPr="00000000" w14:paraId="00000032">
            <w:pPr>
              <w:spacing w:after="240" w:before="240" w:line="259" w:lineRule="auto"/>
              <w:jc w:val="both"/>
              <w:rPr/>
            </w:pPr>
            <w:r w:rsidDel="00000000" w:rsidR="00000000" w:rsidRPr="00000000">
              <w:rPr>
                <w:rtl w:val="0"/>
              </w:rPr>
              <w:t xml:space="preserve">2. </w:t>
            </w:r>
            <w:r w:rsidDel="00000000" w:rsidR="00000000" w:rsidRPr="00000000">
              <w:rPr>
                <w:b w:val="1"/>
                <w:rtl w:val="0"/>
              </w:rPr>
              <w:t xml:space="preserve">Título:</w:t>
            </w:r>
            <w:r w:rsidDel="00000000" w:rsidR="00000000" w:rsidRPr="00000000">
              <w:rPr>
                <w:rtl w:val="0"/>
              </w:rPr>
              <w:t xml:space="preserve"> </w:t>
            </w:r>
            <w:r w:rsidDel="00000000" w:rsidR="00000000" w:rsidRPr="00000000">
              <w:rPr>
                <w:i w:val="1"/>
                <w:rtl w:val="0"/>
              </w:rPr>
              <w:t xml:space="preserve">Logopedia y trabajo interdisciplinario en la rehabilitación de la voz</w:t>
              <w:br w:type="textWrapping"/>
            </w:r>
            <w:r w:rsidDel="00000000" w:rsidR="00000000" w:rsidRPr="00000000">
              <w:rPr>
                <w:b w:val="1"/>
                <w:rtl w:val="0"/>
              </w:rPr>
              <w:t xml:space="preserve">Justificación:</w:t>
              <w:br w:type="textWrapping"/>
            </w:r>
            <w:r w:rsidDel="00000000" w:rsidR="00000000" w:rsidRPr="00000000">
              <w:rPr>
                <w:rtl w:val="0"/>
              </w:rPr>
              <w:t xml:space="preserve"> En este video, se muestra cómo la logopedia se integra en un equipo interdisciplinario para la rehabilitación de la voz en pacientes con esclerosis múltiple. La colaboración con fisioterapeutas y otros profesionales permite un enfoque integral que mejora la calidad de vida de los pacientes. Este ejemplo práctico ilustra cómo la logopedia se articula con otras disciplinas científicas en un contexto clínico especializado.</w:t>
            </w:r>
          </w:p>
          <w:p w:rsidR="00000000" w:rsidDel="00000000" w:rsidP="00000000" w:rsidRDefault="00000000" w:rsidRPr="00000000" w14:paraId="00000033">
            <w:pPr>
              <w:spacing w:after="240" w:before="240" w:line="259" w:lineRule="auto"/>
              <w:jc w:val="both"/>
              <w:rPr/>
            </w:pPr>
            <w:hyperlink r:id="rId10">
              <w:r w:rsidDel="00000000" w:rsidR="00000000" w:rsidRPr="00000000">
                <w:rPr>
                  <w:color w:val="1155cc"/>
                  <w:u w:val="single"/>
                  <w:rtl w:val="0"/>
                </w:rPr>
                <w:t xml:space="preserve">https://www.youtube.com/watch?v=1JHKP-HXKXA</w:t>
              </w:r>
            </w:hyperlink>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34">
            <w:pPr>
              <w:spacing w:after="160" w:line="259" w:lineRule="auto"/>
              <w:rPr>
                <w:b w:val="0"/>
              </w:rPr>
            </w:pPr>
            <w:r w:rsidDel="00000000" w:rsidR="00000000" w:rsidRPr="00000000">
              <w:rPr>
                <w:rtl w:val="0"/>
              </w:rPr>
            </w:r>
          </w:p>
          <w:p w:rsidR="00000000" w:rsidDel="00000000" w:rsidP="00000000" w:rsidRDefault="00000000" w:rsidRPr="00000000" w14:paraId="00000035">
            <w:pPr>
              <w:spacing w:after="160" w:line="259" w:lineRule="auto"/>
              <w:rPr>
                <w:b w:val="0"/>
              </w:rPr>
            </w:pPr>
            <w:r w:rsidDel="00000000" w:rsidR="00000000" w:rsidRPr="00000000">
              <w:rPr>
                <w:rtl w:val="0"/>
              </w:rPr>
            </w:r>
          </w:p>
          <w:p w:rsidR="00000000" w:rsidDel="00000000" w:rsidP="00000000" w:rsidRDefault="00000000" w:rsidRPr="00000000" w14:paraId="00000036">
            <w:pPr>
              <w:spacing w:after="160" w:line="259" w:lineRule="auto"/>
              <w:jc w:val="center"/>
              <w:rPr/>
            </w:pPr>
            <w:r w:rsidDel="00000000" w:rsidR="00000000" w:rsidRPr="00000000">
              <w:rPr>
                <w:rtl w:val="0"/>
              </w:rPr>
              <w:t xml:space="preserve">Bibliografía complementaria</w:t>
            </w:r>
          </w:p>
        </w:tc>
        <w:tc>
          <w:tcPr>
            <w:shd w:fill="auto" w:val="clear"/>
          </w:tcPr>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b w:val="1"/>
              </w:rPr>
            </w:pPr>
            <w:r w:rsidDel="00000000" w:rsidR="00000000" w:rsidRPr="00000000">
              <w:rPr>
                <w:b w:val="1"/>
                <w:rtl w:val="0"/>
              </w:rPr>
              <w:t xml:space="preserve">Mendizábal de la Cruz, N., Santiago Pardo, R. B., &amp; Jimeno Bulnes, N. (2015).</w:t>
            </w:r>
          </w:p>
          <w:p w:rsidR="00000000" w:rsidDel="00000000" w:rsidP="00000000" w:rsidRDefault="00000000" w:rsidRPr="00000000" w14:paraId="00000039">
            <w:pPr>
              <w:rPr/>
            </w:pPr>
            <w:r w:rsidDel="00000000" w:rsidR="00000000" w:rsidRPr="00000000">
              <w:rPr>
                <w:i w:val="1"/>
                <w:rtl w:val="0"/>
              </w:rPr>
              <w:t xml:space="preserve">Favorecer la movilidad internacional en la titulación de Logopedia: un caso de buenas prácticas docentes.</w:t>
            </w:r>
            <w:r w:rsidDel="00000000" w:rsidR="00000000" w:rsidRPr="00000000">
              <w:rPr>
                <w:rtl w:val="0"/>
              </w:rPr>
              <w:t xml:space="preserve">Contextos Educativos. Revista de Educación, (19), 89–103.</w:t>
            </w:r>
          </w:p>
          <w:p w:rsidR="00000000" w:rsidDel="00000000" w:rsidP="00000000" w:rsidRDefault="00000000" w:rsidRPr="00000000" w14:paraId="0000003A">
            <w:pPr>
              <w:rPr/>
            </w:pPr>
            <w:hyperlink r:id="rId11">
              <w:r w:rsidDel="00000000" w:rsidR="00000000" w:rsidRPr="00000000">
                <w:rPr>
                  <w:color w:val="1155cc"/>
                  <w:u w:val="single"/>
                  <w:rtl w:val="0"/>
                </w:rPr>
                <w:t xml:space="preserve">https://doi.org/10.18172/con.2766</w:t>
              </w:r>
            </w:hyperlink>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b w:val="1"/>
              </w:rPr>
            </w:pPr>
            <w:r w:rsidDel="00000000" w:rsidR="00000000" w:rsidRPr="00000000">
              <w:rPr>
                <w:rtl w:val="0"/>
              </w:rPr>
            </w:r>
          </w:p>
          <w:p w:rsidR="00000000" w:rsidDel="00000000" w:rsidP="00000000" w:rsidRDefault="00000000" w:rsidRPr="00000000" w14:paraId="0000003E">
            <w:pPr>
              <w:rPr>
                <w:b w:val="1"/>
              </w:rPr>
            </w:pPr>
            <w:r w:rsidDel="00000000" w:rsidR="00000000" w:rsidRPr="00000000">
              <w:rPr>
                <w:rtl w:val="0"/>
              </w:rPr>
            </w:r>
          </w:p>
          <w:p w:rsidR="00000000" w:rsidDel="00000000" w:rsidP="00000000" w:rsidRDefault="00000000" w:rsidRPr="00000000" w14:paraId="0000003F">
            <w:pPr>
              <w:rPr/>
            </w:pPr>
            <w:r w:rsidDel="00000000" w:rsidR="00000000" w:rsidRPr="00000000">
              <w:rPr>
                <w:b w:val="1"/>
                <w:rtl w:val="0"/>
              </w:rPr>
              <w:t xml:space="preserve">Hernández-Garre, C. M. (2019). </w:t>
            </w:r>
            <w:r w:rsidDel="00000000" w:rsidR="00000000" w:rsidRPr="00000000">
              <w:rPr>
                <w:i w:val="1"/>
                <w:rtl w:val="0"/>
              </w:rPr>
              <w:t xml:space="preserve">Docentes de audición y lenguaje itinerante: un modelo de intervención colaborativa. </w:t>
            </w:r>
            <w:r w:rsidDel="00000000" w:rsidR="00000000" w:rsidRPr="00000000">
              <w:rPr>
                <w:rtl w:val="0"/>
              </w:rPr>
              <w:t xml:space="preserve">Revista Educación, 43(1), 170–184.</w:t>
            </w:r>
          </w:p>
          <w:p w:rsidR="00000000" w:rsidDel="00000000" w:rsidP="00000000" w:rsidRDefault="00000000" w:rsidRPr="00000000" w14:paraId="00000040">
            <w:pPr>
              <w:rPr/>
            </w:pPr>
            <w:hyperlink r:id="rId12">
              <w:r w:rsidDel="00000000" w:rsidR="00000000" w:rsidRPr="00000000">
                <w:rPr>
                  <w:color w:val="1155cc"/>
                  <w:u w:val="single"/>
                  <w:rtl w:val="0"/>
                </w:rPr>
                <w:t xml:space="preserve">https://www.scielo.sa.cr/pdf/edu/v43n1/2215-2644-edu-43-01-00170.pdf?utm_source=chatgpt.com</w:t>
              </w:r>
            </w:hyperlink>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43">
            <w:pPr>
              <w:spacing w:after="160" w:line="259" w:lineRule="auto"/>
              <w:rPr>
                <w:b w:val="0"/>
              </w:rPr>
            </w:pPr>
            <w:r w:rsidDel="00000000" w:rsidR="00000000" w:rsidRPr="00000000">
              <w:rPr>
                <w:rtl w:val="0"/>
              </w:rPr>
            </w:r>
          </w:p>
          <w:p w:rsidR="00000000" w:rsidDel="00000000" w:rsidP="00000000" w:rsidRDefault="00000000" w:rsidRPr="00000000" w14:paraId="00000044">
            <w:pPr>
              <w:spacing w:after="160" w:line="259" w:lineRule="auto"/>
              <w:rPr>
                <w:b w:val="0"/>
              </w:rPr>
            </w:pPr>
            <w:r w:rsidDel="00000000" w:rsidR="00000000" w:rsidRPr="00000000">
              <w:rPr>
                <w:rtl w:val="0"/>
              </w:rPr>
            </w:r>
          </w:p>
          <w:p w:rsidR="00000000" w:rsidDel="00000000" w:rsidP="00000000" w:rsidRDefault="00000000" w:rsidRPr="00000000" w14:paraId="00000045">
            <w:pPr>
              <w:spacing w:after="160" w:line="259" w:lineRule="auto"/>
              <w:rPr>
                <w:b w:val="0"/>
              </w:rPr>
            </w:pPr>
            <w:r w:rsidDel="00000000" w:rsidR="00000000" w:rsidRPr="00000000">
              <w:rPr>
                <w:rtl w:val="0"/>
              </w:rPr>
            </w:r>
          </w:p>
          <w:p w:rsidR="00000000" w:rsidDel="00000000" w:rsidP="00000000" w:rsidRDefault="00000000" w:rsidRPr="00000000" w14:paraId="00000046">
            <w:pPr>
              <w:spacing w:after="160" w:line="259" w:lineRule="auto"/>
              <w:rPr>
                <w:b w:val="0"/>
              </w:rPr>
            </w:pPr>
            <w:r w:rsidDel="00000000" w:rsidR="00000000" w:rsidRPr="00000000">
              <w:rPr>
                <w:rtl w:val="0"/>
              </w:rPr>
            </w:r>
          </w:p>
          <w:p w:rsidR="00000000" w:rsidDel="00000000" w:rsidP="00000000" w:rsidRDefault="00000000" w:rsidRPr="00000000" w14:paraId="00000047">
            <w:pPr>
              <w:spacing w:after="160" w:line="259" w:lineRule="auto"/>
              <w:rPr>
                <w:b w:val="0"/>
              </w:rPr>
            </w:pPr>
            <w:r w:rsidDel="00000000" w:rsidR="00000000" w:rsidRPr="00000000">
              <w:rPr>
                <w:rtl w:val="0"/>
              </w:rPr>
            </w:r>
          </w:p>
          <w:p w:rsidR="00000000" w:rsidDel="00000000" w:rsidP="00000000" w:rsidRDefault="00000000" w:rsidRPr="00000000" w14:paraId="00000048">
            <w:pPr>
              <w:spacing w:after="160" w:line="259" w:lineRule="auto"/>
              <w:rPr>
                <w:b w:val="0"/>
              </w:rPr>
            </w:pPr>
            <w:r w:rsidDel="00000000" w:rsidR="00000000" w:rsidRPr="00000000">
              <w:rPr>
                <w:rtl w:val="0"/>
              </w:rPr>
            </w:r>
          </w:p>
          <w:p w:rsidR="00000000" w:rsidDel="00000000" w:rsidP="00000000" w:rsidRDefault="00000000" w:rsidRPr="00000000" w14:paraId="00000049">
            <w:pPr>
              <w:spacing w:after="160" w:line="259" w:lineRule="auto"/>
              <w:rPr>
                <w:b w:val="0"/>
              </w:rPr>
            </w:pPr>
            <w:r w:rsidDel="00000000" w:rsidR="00000000" w:rsidRPr="00000000">
              <w:rPr>
                <w:rtl w:val="0"/>
              </w:rPr>
            </w:r>
          </w:p>
          <w:p w:rsidR="00000000" w:rsidDel="00000000" w:rsidP="00000000" w:rsidRDefault="00000000" w:rsidRPr="00000000" w14:paraId="0000004A">
            <w:pPr>
              <w:spacing w:after="160" w:line="259" w:lineRule="auto"/>
              <w:rPr>
                <w:b w:val="0"/>
              </w:rPr>
            </w:pPr>
            <w:r w:rsidDel="00000000" w:rsidR="00000000" w:rsidRPr="00000000">
              <w:rPr>
                <w:rtl w:val="0"/>
              </w:rPr>
            </w:r>
          </w:p>
          <w:p w:rsidR="00000000" w:rsidDel="00000000" w:rsidP="00000000" w:rsidRDefault="00000000" w:rsidRPr="00000000" w14:paraId="0000004B">
            <w:pPr>
              <w:spacing w:after="160" w:line="259" w:lineRule="auto"/>
              <w:rPr>
                <w:b w:val="0"/>
              </w:rPr>
            </w:pPr>
            <w:r w:rsidDel="00000000" w:rsidR="00000000" w:rsidRPr="00000000">
              <w:rPr>
                <w:rtl w:val="0"/>
              </w:rPr>
            </w:r>
          </w:p>
          <w:p w:rsidR="00000000" w:rsidDel="00000000" w:rsidP="00000000" w:rsidRDefault="00000000" w:rsidRPr="00000000" w14:paraId="0000004C">
            <w:pPr>
              <w:spacing w:after="160" w:line="259" w:lineRule="auto"/>
              <w:rPr/>
            </w:pPr>
            <w:r w:rsidDel="00000000" w:rsidR="00000000" w:rsidRPr="00000000">
              <w:rPr>
                <w:rtl w:val="0"/>
              </w:rPr>
              <w:t xml:space="preserve">Actividad de integración</w:t>
            </w:r>
          </w:p>
        </w:tc>
        <w:tc>
          <w:tcPr>
            <w:shd w:fill="auto" w:val="clear"/>
          </w:tcPr>
          <w:p w:rsidR="00000000" w:rsidDel="00000000" w:rsidP="00000000" w:rsidRDefault="00000000" w:rsidRPr="00000000" w14:paraId="0000004D">
            <w:pPr>
              <w:rPr/>
            </w:pPr>
            <w:r w:rsidDel="00000000" w:rsidR="00000000" w:rsidRPr="00000000">
              <w:rPr>
                <w:b w:val="1"/>
                <w:rtl w:val="0"/>
              </w:rPr>
              <w:t xml:space="preserve">Introducción (5 minutos)</w:t>
            </w:r>
            <w:r w:rsidDel="00000000" w:rsidR="00000000" w:rsidRPr="00000000">
              <w:rPr>
                <w:rtl w:val="0"/>
              </w:rPr>
              <w:t xml:space="preserve">:</w:t>
              <w:br w:type="textWrapping"/>
            </w:r>
          </w:p>
          <w:p w:rsidR="00000000" w:rsidDel="00000000" w:rsidP="00000000" w:rsidRDefault="00000000" w:rsidRPr="00000000" w14:paraId="0000004E">
            <w:pPr>
              <w:numPr>
                <w:ilvl w:val="0"/>
                <w:numId w:val="12"/>
              </w:numPr>
              <w:spacing w:after="0" w:afterAutospacing="0" w:before="240" w:lineRule="auto"/>
              <w:ind w:left="720" w:hanging="360"/>
            </w:pPr>
            <w:r w:rsidDel="00000000" w:rsidR="00000000" w:rsidRPr="00000000">
              <w:rPr>
                <w:rtl w:val="0"/>
              </w:rPr>
              <w:t xml:space="preserve">Breve recordatorio de los conceptos clave sobre logopedia, neurociencia, y enfermedades neurodegenerativas como Alzheimer, Parkinson, etc.</w:t>
              <w:br w:type="textWrapping"/>
            </w:r>
          </w:p>
          <w:p w:rsidR="00000000" w:rsidDel="00000000" w:rsidP="00000000" w:rsidRDefault="00000000" w:rsidRPr="00000000" w14:paraId="0000004F">
            <w:pPr>
              <w:numPr>
                <w:ilvl w:val="0"/>
                <w:numId w:val="12"/>
              </w:numPr>
              <w:spacing w:after="240" w:before="0" w:beforeAutospacing="0" w:lineRule="auto"/>
              <w:ind w:left="720" w:hanging="360"/>
            </w:pPr>
            <w:r w:rsidDel="00000000" w:rsidR="00000000" w:rsidRPr="00000000">
              <w:rPr>
                <w:rtl w:val="0"/>
              </w:rPr>
              <w:t xml:space="preserve">Explicar que el objetivo es aplicar estos conocimientos en un caso práctico, mediante un enfoque interdisciplinario.</w:t>
              <w:br w:type="textWrapping"/>
            </w:r>
          </w:p>
          <w:p w:rsidR="00000000" w:rsidDel="00000000" w:rsidP="00000000" w:rsidRDefault="00000000" w:rsidRPr="00000000" w14:paraId="00000050">
            <w:pPr>
              <w:rPr/>
            </w:pPr>
            <w:r w:rsidDel="00000000" w:rsidR="00000000" w:rsidRPr="00000000">
              <w:rPr>
                <w:b w:val="1"/>
                <w:rtl w:val="0"/>
              </w:rPr>
              <w:t xml:space="preserve">División en Grupos y Asignación de Roles (5 minutos)</w:t>
            </w:r>
            <w:r w:rsidDel="00000000" w:rsidR="00000000" w:rsidRPr="00000000">
              <w:rPr>
                <w:rtl w:val="0"/>
              </w:rPr>
              <w:t xml:space="preserve">:</w:t>
              <w:br w:type="textWrapping"/>
            </w:r>
          </w:p>
          <w:p w:rsidR="00000000" w:rsidDel="00000000" w:rsidP="00000000" w:rsidRDefault="00000000" w:rsidRPr="00000000" w14:paraId="00000051">
            <w:pPr>
              <w:numPr>
                <w:ilvl w:val="0"/>
                <w:numId w:val="11"/>
              </w:numPr>
              <w:spacing w:after="0" w:afterAutospacing="0" w:before="240" w:lineRule="auto"/>
              <w:ind w:left="720" w:hanging="360"/>
            </w:pPr>
            <w:r w:rsidDel="00000000" w:rsidR="00000000" w:rsidRPr="00000000">
              <w:rPr>
                <w:rtl w:val="0"/>
              </w:rPr>
              <w:t xml:space="preserve">Los 5 participantes se dividen en 2 grupos (3 en uno, 2 en otro). Cada grupo tomará un rol específico:</w:t>
              <w:br w:type="textWrapping"/>
            </w:r>
          </w:p>
          <w:p w:rsidR="00000000" w:rsidDel="00000000" w:rsidP="00000000" w:rsidRDefault="00000000" w:rsidRPr="00000000" w14:paraId="00000052">
            <w:pPr>
              <w:numPr>
                <w:ilvl w:val="1"/>
                <w:numId w:val="11"/>
              </w:numPr>
              <w:spacing w:after="0" w:afterAutospacing="0" w:before="0" w:beforeAutospacing="0" w:lineRule="auto"/>
              <w:ind w:left="1440" w:hanging="360"/>
            </w:pPr>
            <w:r w:rsidDel="00000000" w:rsidR="00000000" w:rsidRPr="00000000">
              <w:rPr>
                <w:b w:val="1"/>
                <w:rtl w:val="0"/>
              </w:rPr>
              <w:t xml:space="preserve">Grupo 1:</w:t>
            </w:r>
            <w:r w:rsidDel="00000000" w:rsidR="00000000" w:rsidRPr="00000000">
              <w:rPr>
                <w:rtl w:val="0"/>
              </w:rPr>
              <w:t xml:space="preserve"> Logopedas</w:t>
              <w:br w:type="textWrapping"/>
            </w:r>
          </w:p>
          <w:p w:rsidR="00000000" w:rsidDel="00000000" w:rsidP="00000000" w:rsidRDefault="00000000" w:rsidRPr="00000000" w14:paraId="00000053">
            <w:pPr>
              <w:numPr>
                <w:ilvl w:val="1"/>
                <w:numId w:val="11"/>
              </w:numPr>
              <w:spacing w:after="0" w:afterAutospacing="0" w:before="0" w:beforeAutospacing="0" w:lineRule="auto"/>
              <w:ind w:left="1440" w:hanging="360"/>
            </w:pPr>
            <w:r w:rsidDel="00000000" w:rsidR="00000000" w:rsidRPr="00000000">
              <w:rPr>
                <w:b w:val="1"/>
                <w:rtl w:val="0"/>
              </w:rPr>
              <w:t xml:space="preserve">Grupo 2:</w:t>
            </w:r>
            <w:r w:rsidDel="00000000" w:rsidR="00000000" w:rsidRPr="00000000">
              <w:rPr>
                <w:rtl w:val="0"/>
              </w:rPr>
              <w:t xml:space="preserve"> Neurocientíficos, fisioterapeutas y psicólogos</w:t>
              <w:br w:type="textWrapping"/>
            </w:r>
          </w:p>
          <w:p w:rsidR="00000000" w:rsidDel="00000000" w:rsidP="00000000" w:rsidRDefault="00000000" w:rsidRPr="00000000" w14:paraId="00000054">
            <w:pPr>
              <w:numPr>
                <w:ilvl w:val="0"/>
                <w:numId w:val="11"/>
              </w:numPr>
              <w:spacing w:after="240" w:before="0" w:beforeAutospacing="0" w:lineRule="auto"/>
              <w:ind w:left="720" w:hanging="360"/>
            </w:pPr>
            <w:r w:rsidDel="00000000" w:rsidR="00000000" w:rsidRPr="00000000">
              <w:rPr>
                <w:rtl w:val="0"/>
              </w:rPr>
              <w:t xml:space="preserve">Asignar a cada grupo una enfermedad neurodegenerativa (Alzheimer o Parkinson).</w:t>
              <w:br w:type="textWrapping"/>
            </w:r>
          </w:p>
          <w:p w:rsidR="00000000" w:rsidDel="00000000" w:rsidP="00000000" w:rsidRDefault="00000000" w:rsidRPr="00000000" w14:paraId="00000055">
            <w:pPr>
              <w:rPr/>
            </w:pPr>
            <w:r w:rsidDel="00000000" w:rsidR="00000000" w:rsidRPr="00000000">
              <w:rPr>
                <w:b w:val="1"/>
                <w:rtl w:val="0"/>
              </w:rPr>
              <w:t xml:space="preserve">Desarrollo de la Actividad (20 minutos)</w:t>
            </w:r>
            <w:r w:rsidDel="00000000" w:rsidR="00000000" w:rsidRPr="00000000">
              <w:rPr>
                <w:rtl w:val="0"/>
              </w:rPr>
              <w:t xml:space="preserve">:</w:t>
              <w:br w:type="textWrapping"/>
            </w:r>
          </w:p>
          <w:p w:rsidR="00000000" w:rsidDel="00000000" w:rsidP="00000000" w:rsidRDefault="00000000" w:rsidRPr="00000000" w14:paraId="00000056">
            <w:pPr>
              <w:numPr>
                <w:ilvl w:val="0"/>
                <w:numId w:val="5"/>
              </w:numPr>
              <w:spacing w:after="0" w:afterAutospacing="0" w:before="240" w:lineRule="auto"/>
              <w:ind w:left="720" w:hanging="360"/>
            </w:pPr>
            <w:r w:rsidDel="00000000" w:rsidR="00000000" w:rsidRPr="00000000">
              <w:rPr>
                <w:b w:val="1"/>
                <w:rtl w:val="0"/>
              </w:rPr>
              <w:t xml:space="preserve">Paso 1:</w:t>
            </w:r>
            <w:r w:rsidDel="00000000" w:rsidR="00000000" w:rsidRPr="00000000">
              <w:rPr>
                <w:rtl w:val="0"/>
              </w:rPr>
              <w:t xml:space="preserve"> Uso de </w:t>
            </w:r>
            <w:r w:rsidDel="00000000" w:rsidR="00000000" w:rsidRPr="00000000">
              <w:rPr>
                <w:b w:val="1"/>
                <w:rtl w:val="0"/>
              </w:rPr>
              <w:t xml:space="preserve">Google Jamboard</w:t>
            </w:r>
            <w:r w:rsidDel="00000000" w:rsidR="00000000" w:rsidRPr="00000000">
              <w:rPr>
                <w:rtl w:val="0"/>
              </w:rPr>
              <w:t xml:space="preserve"> o </w:t>
            </w:r>
            <w:r w:rsidDel="00000000" w:rsidR="00000000" w:rsidRPr="00000000">
              <w:rPr>
                <w:b w:val="1"/>
                <w:rtl w:val="0"/>
              </w:rPr>
              <w:t xml:space="preserve">Miro</w:t>
            </w:r>
            <w:r w:rsidDel="00000000" w:rsidR="00000000" w:rsidRPr="00000000">
              <w:rPr>
                <w:rtl w:val="0"/>
              </w:rPr>
              <w:t xml:space="preserve"> (herramientas colaborativas en línea) para que los grupos creen un mapa conceptual o una línea de tiempo que ilustre cómo una de estas enfermedades afecta la comunicación, deglución y movilidad de un paciente.</w:t>
              <w:br w:type="textWrapping"/>
            </w:r>
          </w:p>
          <w:p w:rsidR="00000000" w:rsidDel="00000000" w:rsidP="00000000" w:rsidRDefault="00000000" w:rsidRPr="00000000" w14:paraId="00000057">
            <w:pPr>
              <w:numPr>
                <w:ilvl w:val="1"/>
                <w:numId w:val="5"/>
              </w:numPr>
              <w:spacing w:after="0" w:afterAutospacing="0" w:before="0" w:beforeAutospacing="0" w:lineRule="auto"/>
              <w:ind w:left="1440" w:hanging="360"/>
            </w:pPr>
            <w:r w:rsidDel="00000000" w:rsidR="00000000" w:rsidRPr="00000000">
              <w:rPr>
                <w:b w:val="1"/>
                <w:rtl w:val="0"/>
              </w:rPr>
              <w:t xml:space="preserve">Grupo 1 (Logopedas):</w:t>
            </w:r>
            <w:r w:rsidDel="00000000" w:rsidR="00000000" w:rsidRPr="00000000">
              <w:rPr>
                <w:rtl w:val="0"/>
              </w:rPr>
              <w:t xml:space="preserve"> Desarrollar estrategias y técnicas de intervención logopédica para los síntomas comunicativos y de deglución de la enfermedad asignada.</w:t>
              <w:br w:type="textWrapping"/>
            </w:r>
          </w:p>
          <w:p w:rsidR="00000000" w:rsidDel="00000000" w:rsidP="00000000" w:rsidRDefault="00000000" w:rsidRPr="00000000" w14:paraId="00000058">
            <w:pPr>
              <w:numPr>
                <w:ilvl w:val="1"/>
                <w:numId w:val="5"/>
              </w:numPr>
              <w:spacing w:after="0" w:afterAutospacing="0" w:before="0" w:beforeAutospacing="0" w:lineRule="auto"/>
              <w:ind w:left="1440" w:hanging="360"/>
            </w:pPr>
            <w:r w:rsidDel="00000000" w:rsidR="00000000" w:rsidRPr="00000000">
              <w:rPr>
                <w:b w:val="1"/>
                <w:rtl w:val="0"/>
              </w:rPr>
              <w:t xml:space="preserve">Grupo 2 (Neurociencia/Fisioterapia/Psicología):</w:t>
            </w:r>
            <w:r w:rsidDel="00000000" w:rsidR="00000000" w:rsidRPr="00000000">
              <w:rPr>
                <w:rtl w:val="0"/>
              </w:rPr>
              <w:t xml:space="preserve"> Identificar la causa neurológica detrás de los síntomas, proponiendo técnicas de tratamiento físico, cognitivo y psicológico que complementen la logopedia.</w:t>
              <w:br w:type="textWrapping"/>
            </w:r>
          </w:p>
          <w:p w:rsidR="00000000" w:rsidDel="00000000" w:rsidP="00000000" w:rsidRDefault="00000000" w:rsidRPr="00000000" w14:paraId="00000059">
            <w:pPr>
              <w:numPr>
                <w:ilvl w:val="0"/>
                <w:numId w:val="5"/>
              </w:numPr>
              <w:spacing w:after="0" w:afterAutospacing="0" w:before="0" w:beforeAutospacing="0" w:lineRule="auto"/>
              <w:ind w:left="720" w:hanging="360"/>
            </w:pPr>
            <w:r w:rsidDel="00000000" w:rsidR="00000000" w:rsidRPr="00000000">
              <w:rPr>
                <w:b w:val="1"/>
                <w:rtl w:val="0"/>
              </w:rPr>
              <w:t xml:space="preserve">Paso 2:</w:t>
            </w:r>
            <w:r w:rsidDel="00000000" w:rsidR="00000000" w:rsidRPr="00000000">
              <w:rPr>
                <w:rtl w:val="0"/>
              </w:rPr>
              <w:t xml:space="preserve"> Integrar los conocimientos con </w:t>
            </w:r>
            <w:r w:rsidDel="00000000" w:rsidR="00000000" w:rsidRPr="00000000">
              <w:rPr>
                <w:b w:val="1"/>
                <w:rtl w:val="0"/>
              </w:rPr>
              <w:t xml:space="preserve">Mentimeter</w:t>
            </w:r>
            <w:r w:rsidDel="00000000" w:rsidR="00000000" w:rsidRPr="00000000">
              <w:rPr>
                <w:rtl w:val="0"/>
              </w:rPr>
              <w:t xml:space="preserve"> para generar una lluvia de ideas en tiempo real sobre:</w:t>
              <w:br w:type="textWrapping"/>
            </w:r>
          </w:p>
          <w:p w:rsidR="00000000" w:rsidDel="00000000" w:rsidP="00000000" w:rsidRDefault="00000000" w:rsidRPr="00000000" w14:paraId="0000005A">
            <w:pPr>
              <w:numPr>
                <w:ilvl w:val="1"/>
                <w:numId w:val="5"/>
              </w:numPr>
              <w:spacing w:after="0" w:afterAutospacing="0" w:before="0" w:beforeAutospacing="0" w:lineRule="auto"/>
              <w:ind w:left="1440" w:hanging="360"/>
            </w:pPr>
            <w:r w:rsidDel="00000000" w:rsidR="00000000" w:rsidRPr="00000000">
              <w:rPr>
                <w:rtl w:val="0"/>
              </w:rPr>
              <w:t xml:space="preserve">¿Qué roles pueden desempeñar otros profesionales (como el neurólogo, fisioterapeuta o psicólogo) en el tratamiento de los trastornos de comunicación y deglución?</w:t>
              <w:br w:type="textWrapping"/>
            </w:r>
          </w:p>
          <w:p w:rsidR="00000000" w:rsidDel="00000000" w:rsidP="00000000" w:rsidRDefault="00000000" w:rsidRPr="00000000" w14:paraId="0000005B">
            <w:pPr>
              <w:numPr>
                <w:ilvl w:val="1"/>
                <w:numId w:val="5"/>
              </w:numPr>
              <w:spacing w:after="240" w:before="0" w:beforeAutospacing="0" w:lineRule="auto"/>
              <w:ind w:left="1440" w:hanging="360"/>
            </w:pPr>
            <w:r w:rsidDel="00000000" w:rsidR="00000000" w:rsidRPr="00000000">
              <w:rPr>
                <w:rtl w:val="0"/>
              </w:rPr>
              <w:t xml:space="preserve">Proponer 3 tecnologías o métodos innovadores que podrían ser útiles en la rehabilitación de los síntomas de la enfermedad seleccionada.</w:t>
              <w:br w:type="textWrapping"/>
            </w:r>
          </w:p>
          <w:p w:rsidR="00000000" w:rsidDel="00000000" w:rsidP="00000000" w:rsidRDefault="00000000" w:rsidRPr="00000000" w14:paraId="0000005C">
            <w:pPr>
              <w:rPr/>
            </w:pPr>
            <w:r w:rsidDel="00000000" w:rsidR="00000000" w:rsidRPr="00000000">
              <w:rPr>
                <w:b w:val="1"/>
                <w:rtl w:val="0"/>
              </w:rPr>
              <w:t xml:space="preserve">Presentación Final (10 minutos)</w:t>
            </w:r>
            <w:r w:rsidDel="00000000" w:rsidR="00000000" w:rsidRPr="00000000">
              <w:rPr>
                <w:rtl w:val="0"/>
              </w:rPr>
              <w:t xml:space="preserve">:</w:t>
              <w:br w:type="textWrapping"/>
            </w:r>
          </w:p>
          <w:p w:rsidR="00000000" w:rsidDel="00000000" w:rsidP="00000000" w:rsidRDefault="00000000" w:rsidRPr="00000000" w14:paraId="0000005D">
            <w:pPr>
              <w:numPr>
                <w:ilvl w:val="0"/>
                <w:numId w:val="10"/>
              </w:numPr>
              <w:spacing w:after="0" w:afterAutospacing="0" w:before="240" w:lineRule="auto"/>
              <w:ind w:left="720" w:hanging="360"/>
            </w:pPr>
            <w:r w:rsidDel="00000000" w:rsidR="00000000" w:rsidRPr="00000000">
              <w:rPr>
                <w:b w:val="1"/>
                <w:rtl w:val="0"/>
              </w:rPr>
              <w:t xml:space="preserve">Grupo 1</w:t>
            </w:r>
            <w:r w:rsidDel="00000000" w:rsidR="00000000" w:rsidRPr="00000000">
              <w:rPr>
                <w:rtl w:val="0"/>
              </w:rPr>
              <w:t xml:space="preserve"> presentará su mapa conceptual de estrategias logopédicas en </w:t>
            </w:r>
            <w:r w:rsidDel="00000000" w:rsidR="00000000" w:rsidRPr="00000000">
              <w:rPr>
                <w:b w:val="1"/>
                <w:rtl w:val="0"/>
              </w:rPr>
              <w:t xml:space="preserve">5 minutos</w:t>
            </w:r>
            <w:r w:rsidDel="00000000" w:rsidR="00000000" w:rsidRPr="00000000">
              <w:rPr>
                <w:rtl w:val="0"/>
              </w:rPr>
              <w:t xml:space="preserve">.</w:t>
              <w:br w:type="textWrapping"/>
            </w:r>
          </w:p>
          <w:p w:rsidR="00000000" w:rsidDel="00000000" w:rsidP="00000000" w:rsidRDefault="00000000" w:rsidRPr="00000000" w14:paraId="0000005E">
            <w:pPr>
              <w:numPr>
                <w:ilvl w:val="0"/>
                <w:numId w:val="10"/>
              </w:numPr>
              <w:spacing w:after="0" w:afterAutospacing="0" w:before="0" w:beforeAutospacing="0" w:lineRule="auto"/>
              <w:ind w:left="720" w:hanging="360"/>
            </w:pPr>
            <w:r w:rsidDel="00000000" w:rsidR="00000000" w:rsidRPr="00000000">
              <w:rPr>
                <w:b w:val="1"/>
                <w:rtl w:val="0"/>
              </w:rPr>
              <w:t xml:space="preserve">Grupo 2</w:t>
            </w:r>
            <w:r w:rsidDel="00000000" w:rsidR="00000000" w:rsidRPr="00000000">
              <w:rPr>
                <w:rtl w:val="0"/>
              </w:rPr>
              <w:t xml:space="preserve"> presentará sus hallazgos sobre la base científica y las estrategias interdisciplinarias para la rehabilitación en </w:t>
            </w:r>
            <w:r w:rsidDel="00000000" w:rsidR="00000000" w:rsidRPr="00000000">
              <w:rPr>
                <w:b w:val="1"/>
                <w:rtl w:val="0"/>
              </w:rPr>
              <w:t xml:space="preserve">5 minutos</w:t>
            </w:r>
            <w:r w:rsidDel="00000000" w:rsidR="00000000" w:rsidRPr="00000000">
              <w:rPr>
                <w:rtl w:val="0"/>
              </w:rPr>
              <w:t xml:space="preserve">.</w:t>
              <w:br w:type="textWrapping"/>
            </w:r>
          </w:p>
          <w:p w:rsidR="00000000" w:rsidDel="00000000" w:rsidP="00000000" w:rsidRDefault="00000000" w:rsidRPr="00000000" w14:paraId="0000005F">
            <w:pPr>
              <w:numPr>
                <w:ilvl w:val="0"/>
                <w:numId w:val="10"/>
              </w:numPr>
              <w:spacing w:after="240" w:before="0" w:beforeAutospacing="0" w:lineRule="auto"/>
              <w:ind w:left="720" w:hanging="360"/>
            </w:pPr>
            <w:r w:rsidDel="00000000" w:rsidR="00000000" w:rsidRPr="00000000">
              <w:rPr>
                <w:rtl w:val="0"/>
              </w:rPr>
              <w:t xml:space="preserve">Durante las presentaciones, se utilizarán </w:t>
            </w:r>
            <w:r w:rsidDel="00000000" w:rsidR="00000000" w:rsidRPr="00000000">
              <w:rPr>
                <w:b w:val="1"/>
                <w:rtl w:val="0"/>
              </w:rPr>
              <w:t xml:space="preserve">Kahoot</w:t>
            </w:r>
            <w:r w:rsidDel="00000000" w:rsidR="00000000" w:rsidRPr="00000000">
              <w:rPr>
                <w:rtl w:val="0"/>
              </w:rPr>
              <w:t xml:space="preserve"> o </w:t>
            </w:r>
            <w:r w:rsidDel="00000000" w:rsidR="00000000" w:rsidRPr="00000000">
              <w:rPr>
                <w:b w:val="1"/>
                <w:rtl w:val="0"/>
              </w:rPr>
              <w:t xml:space="preserve">Quizizz</w:t>
            </w:r>
            <w:r w:rsidDel="00000000" w:rsidR="00000000" w:rsidRPr="00000000">
              <w:rPr>
                <w:rtl w:val="0"/>
              </w:rPr>
              <w:t xml:space="preserve"> para realizar una encuesta rápida al grupo sobre los puntos más importantes tratados.</w:t>
              <w:br w:type="textWrapping"/>
            </w:r>
          </w:p>
          <w:p w:rsidR="00000000" w:rsidDel="00000000" w:rsidP="00000000" w:rsidRDefault="00000000" w:rsidRPr="00000000" w14:paraId="00000060">
            <w:pPr>
              <w:rPr/>
            </w:pPr>
            <w:r w:rsidDel="00000000" w:rsidR="00000000" w:rsidRPr="00000000">
              <w:rPr>
                <w:b w:val="1"/>
                <w:rtl w:val="0"/>
              </w:rPr>
              <w:t xml:space="preserve">Cierre (5 minutos)</w:t>
            </w:r>
            <w:r w:rsidDel="00000000" w:rsidR="00000000" w:rsidRPr="00000000">
              <w:rPr>
                <w:rtl w:val="0"/>
              </w:rPr>
              <w:t xml:space="preserve">:</w:t>
              <w:br w:type="textWrapping"/>
            </w:r>
          </w:p>
          <w:p w:rsidR="00000000" w:rsidDel="00000000" w:rsidP="00000000" w:rsidRDefault="00000000" w:rsidRPr="00000000" w14:paraId="00000061">
            <w:pPr>
              <w:numPr>
                <w:ilvl w:val="0"/>
                <w:numId w:val="9"/>
              </w:numPr>
              <w:spacing w:after="0" w:afterAutospacing="0" w:before="240" w:lineRule="auto"/>
              <w:ind w:left="720" w:hanging="360"/>
            </w:pPr>
            <w:r w:rsidDel="00000000" w:rsidR="00000000" w:rsidRPr="00000000">
              <w:rPr>
                <w:b w:val="1"/>
                <w:rtl w:val="0"/>
              </w:rPr>
              <w:t xml:space="preserve">Reflexión conjunta</w:t>
            </w:r>
            <w:r w:rsidDel="00000000" w:rsidR="00000000" w:rsidRPr="00000000">
              <w:rPr>
                <w:rtl w:val="0"/>
              </w:rPr>
              <w:t xml:space="preserve">: ¿Cómo pueden las disciplinas colaborar mejor en el tratamiento de enfermedades neurodegenerativas?</w:t>
              <w:br w:type="textWrapping"/>
            </w:r>
          </w:p>
          <w:p w:rsidR="00000000" w:rsidDel="00000000" w:rsidP="00000000" w:rsidRDefault="00000000" w:rsidRPr="00000000" w14:paraId="00000062">
            <w:pPr>
              <w:numPr>
                <w:ilvl w:val="0"/>
                <w:numId w:val="9"/>
              </w:numPr>
              <w:spacing w:after="240" w:before="0" w:beforeAutospacing="0" w:lineRule="auto"/>
              <w:ind w:left="720" w:hanging="360"/>
            </w:pPr>
            <w:r w:rsidDel="00000000" w:rsidR="00000000" w:rsidRPr="00000000">
              <w:rPr>
                <w:rtl w:val="0"/>
              </w:rPr>
              <w:t xml:space="preserve">Utilizar </w:t>
            </w:r>
            <w:r w:rsidDel="00000000" w:rsidR="00000000" w:rsidRPr="00000000">
              <w:rPr>
                <w:b w:val="1"/>
                <w:rtl w:val="0"/>
              </w:rPr>
              <w:t xml:space="preserve">Google Forms</w:t>
            </w:r>
            <w:r w:rsidDel="00000000" w:rsidR="00000000" w:rsidRPr="00000000">
              <w:rPr>
                <w:rtl w:val="0"/>
              </w:rPr>
              <w:t xml:space="preserve"> para una evaluación rápida de la actividad, donde cada estudiante evalúe su comprensión y participación.</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spacing w:after="240" w:before="240" w:lineRule="auto"/>
              <w:ind w:left="720" w:firstLine="0"/>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66">
            <w:pPr>
              <w:spacing w:after="160" w:line="259" w:lineRule="auto"/>
              <w:rPr>
                <w:b w:val="0"/>
              </w:rPr>
            </w:pPr>
            <w:r w:rsidDel="00000000" w:rsidR="00000000" w:rsidRPr="00000000">
              <w:rPr>
                <w:rtl w:val="0"/>
              </w:rPr>
            </w:r>
          </w:p>
          <w:p w:rsidR="00000000" w:rsidDel="00000000" w:rsidP="00000000" w:rsidRDefault="00000000" w:rsidRPr="00000000" w14:paraId="00000067">
            <w:pPr>
              <w:spacing w:after="160" w:line="259" w:lineRule="auto"/>
              <w:rPr>
                <w:b w:val="0"/>
              </w:rPr>
            </w:pPr>
            <w:r w:rsidDel="00000000" w:rsidR="00000000" w:rsidRPr="00000000">
              <w:rPr>
                <w:rtl w:val="0"/>
              </w:rPr>
            </w:r>
          </w:p>
          <w:p w:rsidR="00000000" w:rsidDel="00000000" w:rsidP="00000000" w:rsidRDefault="00000000" w:rsidRPr="00000000" w14:paraId="00000068">
            <w:pPr>
              <w:spacing w:after="160" w:line="259" w:lineRule="auto"/>
              <w:rPr>
                <w:b w:val="0"/>
              </w:rPr>
            </w:pPr>
            <w:r w:rsidDel="00000000" w:rsidR="00000000" w:rsidRPr="00000000">
              <w:rPr>
                <w:rtl w:val="0"/>
              </w:rPr>
            </w:r>
          </w:p>
          <w:p w:rsidR="00000000" w:rsidDel="00000000" w:rsidP="00000000" w:rsidRDefault="00000000" w:rsidRPr="00000000" w14:paraId="00000069">
            <w:pPr>
              <w:spacing w:after="160" w:line="259" w:lineRule="auto"/>
              <w:rPr>
                <w:b w:val="0"/>
              </w:rPr>
            </w:pPr>
            <w:r w:rsidDel="00000000" w:rsidR="00000000" w:rsidRPr="00000000">
              <w:rPr>
                <w:rtl w:val="0"/>
              </w:rPr>
            </w:r>
          </w:p>
          <w:p w:rsidR="00000000" w:rsidDel="00000000" w:rsidP="00000000" w:rsidRDefault="00000000" w:rsidRPr="00000000" w14:paraId="0000006A">
            <w:pPr>
              <w:spacing w:after="160" w:line="259" w:lineRule="auto"/>
              <w:rPr>
                <w:b w:val="0"/>
              </w:rPr>
            </w:pPr>
            <w:r w:rsidDel="00000000" w:rsidR="00000000" w:rsidRPr="00000000">
              <w:rPr>
                <w:rtl w:val="0"/>
              </w:rPr>
            </w:r>
          </w:p>
          <w:p w:rsidR="00000000" w:rsidDel="00000000" w:rsidP="00000000" w:rsidRDefault="00000000" w:rsidRPr="00000000" w14:paraId="0000006B">
            <w:pPr>
              <w:spacing w:after="160" w:line="259" w:lineRule="auto"/>
              <w:rPr>
                <w:b w:val="0"/>
              </w:rPr>
            </w:pPr>
            <w:r w:rsidDel="00000000" w:rsidR="00000000" w:rsidRPr="00000000">
              <w:rPr>
                <w:rtl w:val="0"/>
              </w:rPr>
            </w:r>
          </w:p>
          <w:p w:rsidR="00000000" w:rsidDel="00000000" w:rsidP="00000000" w:rsidRDefault="00000000" w:rsidRPr="00000000" w14:paraId="0000006C">
            <w:pPr>
              <w:spacing w:after="160" w:line="259" w:lineRule="auto"/>
              <w:rPr>
                <w:b w:val="0"/>
              </w:rPr>
            </w:pPr>
            <w:r w:rsidDel="00000000" w:rsidR="00000000" w:rsidRPr="00000000">
              <w:rPr>
                <w:rtl w:val="0"/>
              </w:rPr>
            </w:r>
          </w:p>
          <w:p w:rsidR="00000000" w:rsidDel="00000000" w:rsidP="00000000" w:rsidRDefault="00000000" w:rsidRPr="00000000" w14:paraId="0000006D">
            <w:pPr>
              <w:spacing w:after="160" w:line="259" w:lineRule="auto"/>
              <w:rPr>
                <w:b w:val="0"/>
              </w:rPr>
            </w:pPr>
            <w:r w:rsidDel="00000000" w:rsidR="00000000" w:rsidRPr="00000000">
              <w:rPr>
                <w:rtl w:val="0"/>
              </w:rPr>
            </w:r>
          </w:p>
          <w:p w:rsidR="00000000" w:rsidDel="00000000" w:rsidP="00000000" w:rsidRDefault="00000000" w:rsidRPr="00000000" w14:paraId="0000006E">
            <w:pPr>
              <w:spacing w:after="160" w:line="259" w:lineRule="auto"/>
              <w:rPr>
                <w:b w:val="0"/>
              </w:rPr>
            </w:pPr>
            <w:r w:rsidDel="00000000" w:rsidR="00000000" w:rsidRPr="00000000">
              <w:rPr>
                <w:rtl w:val="0"/>
              </w:rPr>
            </w:r>
          </w:p>
          <w:p w:rsidR="00000000" w:rsidDel="00000000" w:rsidP="00000000" w:rsidRDefault="00000000" w:rsidRPr="00000000" w14:paraId="0000006F">
            <w:pPr>
              <w:spacing w:after="160" w:line="259" w:lineRule="auto"/>
              <w:rPr>
                <w:b w:val="0"/>
              </w:rPr>
            </w:pPr>
            <w:r w:rsidDel="00000000" w:rsidR="00000000" w:rsidRPr="00000000">
              <w:rPr>
                <w:rtl w:val="0"/>
              </w:rPr>
            </w:r>
          </w:p>
          <w:p w:rsidR="00000000" w:rsidDel="00000000" w:rsidP="00000000" w:rsidRDefault="00000000" w:rsidRPr="00000000" w14:paraId="00000070">
            <w:pPr>
              <w:spacing w:after="160" w:line="259" w:lineRule="auto"/>
              <w:jc w:val="center"/>
              <w:rPr/>
            </w:pPr>
            <w:r w:rsidDel="00000000" w:rsidR="00000000" w:rsidRPr="00000000">
              <w:rPr>
                <w:rtl w:val="0"/>
              </w:rPr>
              <w:t xml:space="preserve">Evaluación</w:t>
            </w:r>
          </w:p>
          <w:p w:rsidR="00000000" w:rsidDel="00000000" w:rsidP="00000000" w:rsidRDefault="00000000" w:rsidRPr="00000000" w14:paraId="00000071">
            <w:pPr>
              <w:spacing w:after="160" w:line="259" w:lineRule="auto"/>
              <w:jc w:val="center"/>
              <w:rPr/>
            </w:pPr>
            <w:r w:rsidDel="00000000" w:rsidR="00000000" w:rsidRPr="00000000">
              <w:rPr>
                <w:rtl w:val="0"/>
              </w:rPr>
            </w:r>
          </w:p>
        </w:tc>
        <w:tc>
          <w:tcPr>
            <w:shd w:fill="auto" w:val="clear"/>
          </w:tcPr>
          <w:p w:rsidR="00000000" w:rsidDel="00000000" w:rsidP="00000000" w:rsidRDefault="00000000" w:rsidRPr="00000000" w14:paraId="00000072">
            <w:pPr>
              <w:spacing w:after="240" w:before="240" w:lineRule="auto"/>
              <w:rPr>
                <w:b w:val="1"/>
                <w:sz w:val="26"/>
                <w:szCs w:val="26"/>
              </w:rPr>
            </w:pPr>
            <w:r w:rsidDel="00000000" w:rsidR="00000000" w:rsidRPr="00000000">
              <w:rPr>
                <w:rtl w:val="0"/>
              </w:rPr>
              <w:t xml:space="preserve"> </w:t>
            </w:r>
            <w:r w:rsidDel="00000000" w:rsidR="00000000" w:rsidRPr="00000000">
              <w:rPr>
                <w:b w:val="1"/>
                <w:sz w:val="26"/>
                <w:szCs w:val="26"/>
                <w:rtl w:val="0"/>
              </w:rPr>
              <w:t xml:space="preserve">1. ¿Cuál de las siguientes opciones describe mejor el papel del logopeda en la rehabilitación de pacientes con Alzheimer?</w:t>
            </w:r>
          </w:p>
          <w:p w:rsidR="00000000" w:rsidDel="00000000" w:rsidP="00000000" w:rsidRDefault="00000000" w:rsidRPr="00000000" w14:paraId="00000073">
            <w:pPr>
              <w:numPr>
                <w:ilvl w:val="0"/>
                <w:numId w:val="8"/>
              </w:numPr>
              <w:spacing w:after="0" w:afterAutospacing="0" w:before="240" w:lineRule="auto"/>
              <w:ind w:left="720" w:hanging="360"/>
            </w:pPr>
            <w:r w:rsidDel="00000000" w:rsidR="00000000" w:rsidRPr="00000000">
              <w:rPr>
                <w:rtl w:val="0"/>
              </w:rPr>
              <w:t xml:space="preserve">A) Prescribir medicamentos para tratar los síntomas del Alzheimer.</w:t>
              <w:br w:type="textWrapping"/>
            </w:r>
          </w:p>
          <w:p w:rsidR="00000000" w:rsidDel="00000000" w:rsidP="00000000" w:rsidRDefault="00000000" w:rsidRPr="00000000" w14:paraId="00000074">
            <w:pPr>
              <w:numPr>
                <w:ilvl w:val="0"/>
                <w:numId w:val="8"/>
              </w:numPr>
              <w:spacing w:after="0" w:afterAutospacing="0" w:before="0" w:beforeAutospacing="0" w:lineRule="auto"/>
              <w:ind w:left="720" w:hanging="360"/>
            </w:pPr>
            <w:r w:rsidDel="00000000" w:rsidR="00000000" w:rsidRPr="00000000">
              <w:rPr>
                <w:rtl w:val="0"/>
              </w:rPr>
              <w:t xml:space="preserve">B) Trabajar exclusivamente en la mejora de la movilidad de los pacientes.</w:t>
              <w:br w:type="textWrapping"/>
            </w:r>
          </w:p>
          <w:p w:rsidR="00000000" w:rsidDel="00000000" w:rsidP="00000000" w:rsidRDefault="00000000" w:rsidRPr="00000000" w14:paraId="00000075">
            <w:pPr>
              <w:numPr>
                <w:ilvl w:val="0"/>
                <w:numId w:val="8"/>
              </w:numPr>
              <w:spacing w:after="0" w:afterAutospacing="0" w:before="0" w:beforeAutospacing="0" w:lineRule="auto"/>
              <w:ind w:left="720" w:hanging="360"/>
            </w:pPr>
            <w:r w:rsidDel="00000000" w:rsidR="00000000" w:rsidRPr="00000000">
              <w:rPr>
                <w:rtl w:val="0"/>
              </w:rPr>
              <w:t xml:space="preserve">C) Mejorar la comunicación verbal y no verbal de los pacientes, así como la deglución.</w:t>
              <w:br w:type="textWrapping"/>
            </w:r>
          </w:p>
          <w:p w:rsidR="00000000" w:rsidDel="00000000" w:rsidP="00000000" w:rsidRDefault="00000000" w:rsidRPr="00000000" w14:paraId="00000076">
            <w:pPr>
              <w:numPr>
                <w:ilvl w:val="0"/>
                <w:numId w:val="8"/>
              </w:numPr>
              <w:spacing w:after="240" w:before="0" w:beforeAutospacing="0" w:lineRule="auto"/>
              <w:ind w:left="720" w:hanging="360"/>
            </w:pPr>
            <w:r w:rsidDel="00000000" w:rsidR="00000000" w:rsidRPr="00000000">
              <w:rPr>
                <w:rtl w:val="0"/>
              </w:rPr>
              <w:t xml:space="preserve">D) Diagnosticar la enfermedad y ofrecer apoyo psicológico.</w:t>
              <w:br w:type="textWrapping"/>
            </w:r>
          </w:p>
          <w:p w:rsidR="00000000" w:rsidDel="00000000" w:rsidP="00000000" w:rsidRDefault="00000000" w:rsidRPr="00000000" w14:paraId="00000077">
            <w:pPr>
              <w:spacing w:after="240" w:before="240" w:lineRule="auto"/>
              <w:rPr>
                <w:b w:val="1"/>
              </w:rPr>
            </w:pPr>
            <w:r w:rsidDel="00000000" w:rsidR="00000000" w:rsidRPr="00000000">
              <w:rPr>
                <w:b w:val="1"/>
                <w:rtl w:val="0"/>
              </w:rPr>
              <w:t xml:space="preserve">Respuesta correcta: C) Mejorar la comunicación verbal y no verbal de los pacientes, así como la deglución.</w:t>
            </w:r>
          </w:p>
          <w:p w:rsidR="00000000" w:rsidDel="00000000" w:rsidP="00000000" w:rsidRDefault="00000000" w:rsidRPr="00000000" w14:paraId="00000078">
            <w:pPr>
              <w:spacing w:after="240" w:before="240" w:lineRule="auto"/>
              <w:rPr/>
            </w:pPr>
            <w:r w:rsidDel="00000000" w:rsidR="00000000" w:rsidRPr="00000000">
              <w:rPr>
                <w:b w:val="1"/>
                <w:rtl w:val="0"/>
              </w:rPr>
              <w:t xml:space="preserve">Argumentación:</w:t>
            </w:r>
            <w:r w:rsidDel="00000000" w:rsidR="00000000" w:rsidRPr="00000000">
              <w:rPr>
                <w:rtl w:val="0"/>
              </w:rPr>
              <w:t xml:space="preserve"> Los logopedas se especializan en mejorar la capacidad comunicativa y deglutiva de los pacientes con Alzheimer. Este tratamiento incluye técnicas para gestionar la afasia y la disfagia, que son comunes en esta enfermedad</w:t>
            </w:r>
          </w:p>
          <w:p w:rsidR="00000000" w:rsidDel="00000000" w:rsidP="00000000" w:rsidRDefault="00000000" w:rsidRPr="00000000" w14:paraId="00000079">
            <w:pPr>
              <w:spacing w:after="240" w:before="240" w:lineRule="auto"/>
              <w:rPr/>
            </w:pPr>
            <w:r w:rsidDel="00000000" w:rsidR="00000000" w:rsidRPr="00000000">
              <w:rPr>
                <w:rtl w:val="0"/>
              </w:rPr>
              <w:t xml:space="preserve">.</w:t>
            </w:r>
          </w:p>
          <w:p w:rsidR="00000000" w:rsidDel="00000000" w:rsidP="00000000" w:rsidRDefault="00000000" w:rsidRPr="00000000" w14:paraId="0000007A">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B">
            <w:pPr>
              <w:pStyle w:val="Heading3"/>
              <w:keepNext w:val="0"/>
              <w:keepLines w:val="0"/>
              <w:spacing w:before="280" w:lineRule="auto"/>
              <w:rPr>
                <w:b w:val="1"/>
                <w:color w:val="000000"/>
                <w:sz w:val="26"/>
                <w:szCs w:val="26"/>
              </w:rPr>
            </w:pPr>
            <w:bookmarkStart w:colFirst="0" w:colLast="0" w:name="_ac7eoqcmawg" w:id="0"/>
            <w:bookmarkEnd w:id="0"/>
            <w:r w:rsidDel="00000000" w:rsidR="00000000" w:rsidRPr="00000000">
              <w:rPr>
                <w:b w:val="1"/>
                <w:color w:val="000000"/>
                <w:sz w:val="26"/>
                <w:szCs w:val="26"/>
                <w:rtl w:val="0"/>
              </w:rPr>
              <w:t xml:space="preserve">2. ¿Qué disciplina colabora principalmente con la logopedia en el tratamiento de trastornos del habla en pacientes con Parkinson?</w:t>
            </w:r>
          </w:p>
          <w:p w:rsidR="00000000" w:rsidDel="00000000" w:rsidP="00000000" w:rsidRDefault="00000000" w:rsidRPr="00000000" w14:paraId="0000007C">
            <w:pPr>
              <w:numPr>
                <w:ilvl w:val="0"/>
                <w:numId w:val="6"/>
              </w:numPr>
              <w:spacing w:after="0" w:afterAutospacing="0" w:before="240" w:lineRule="auto"/>
              <w:ind w:left="720" w:hanging="360"/>
            </w:pPr>
            <w:r w:rsidDel="00000000" w:rsidR="00000000" w:rsidRPr="00000000">
              <w:rPr>
                <w:rtl w:val="0"/>
              </w:rPr>
              <w:t xml:space="preserve">A) Cardiología.</w:t>
              <w:br w:type="textWrapping"/>
            </w:r>
          </w:p>
          <w:p w:rsidR="00000000" w:rsidDel="00000000" w:rsidP="00000000" w:rsidRDefault="00000000" w:rsidRPr="00000000" w14:paraId="0000007D">
            <w:pPr>
              <w:numPr>
                <w:ilvl w:val="0"/>
                <w:numId w:val="6"/>
              </w:numPr>
              <w:spacing w:after="0" w:afterAutospacing="0" w:before="0" w:beforeAutospacing="0" w:lineRule="auto"/>
              <w:ind w:left="720" w:hanging="360"/>
            </w:pPr>
            <w:r w:rsidDel="00000000" w:rsidR="00000000" w:rsidRPr="00000000">
              <w:rPr>
                <w:rtl w:val="0"/>
              </w:rPr>
              <w:t xml:space="preserve">B) Fisioterapia.</w:t>
              <w:br w:type="textWrapping"/>
            </w:r>
          </w:p>
          <w:p w:rsidR="00000000" w:rsidDel="00000000" w:rsidP="00000000" w:rsidRDefault="00000000" w:rsidRPr="00000000" w14:paraId="0000007E">
            <w:pPr>
              <w:numPr>
                <w:ilvl w:val="0"/>
                <w:numId w:val="6"/>
              </w:numPr>
              <w:spacing w:after="0" w:afterAutospacing="0" w:before="0" w:beforeAutospacing="0" w:lineRule="auto"/>
              <w:ind w:left="720" w:hanging="360"/>
            </w:pPr>
            <w:r w:rsidDel="00000000" w:rsidR="00000000" w:rsidRPr="00000000">
              <w:rPr>
                <w:rtl w:val="0"/>
              </w:rPr>
              <w:t xml:space="preserve">C) Dermatología.</w:t>
              <w:br w:type="textWrapping"/>
            </w:r>
          </w:p>
          <w:p w:rsidR="00000000" w:rsidDel="00000000" w:rsidP="00000000" w:rsidRDefault="00000000" w:rsidRPr="00000000" w14:paraId="0000007F">
            <w:pPr>
              <w:numPr>
                <w:ilvl w:val="0"/>
                <w:numId w:val="6"/>
              </w:numPr>
              <w:spacing w:after="240" w:before="0" w:beforeAutospacing="0" w:lineRule="auto"/>
              <w:ind w:left="720" w:hanging="360"/>
            </w:pPr>
            <w:r w:rsidDel="00000000" w:rsidR="00000000" w:rsidRPr="00000000">
              <w:rPr>
                <w:rtl w:val="0"/>
              </w:rPr>
              <w:t xml:space="preserve">D) Neumología.</w:t>
              <w:br w:type="textWrapping"/>
            </w:r>
          </w:p>
          <w:p w:rsidR="00000000" w:rsidDel="00000000" w:rsidP="00000000" w:rsidRDefault="00000000" w:rsidRPr="00000000" w14:paraId="00000080">
            <w:pPr>
              <w:spacing w:after="240" w:before="240" w:lineRule="auto"/>
              <w:rPr>
                <w:b w:val="1"/>
              </w:rPr>
            </w:pPr>
            <w:r w:rsidDel="00000000" w:rsidR="00000000" w:rsidRPr="00000000">
              <w:rPr>
                <w:b w:val="1"/>
                <w:rtl w:val="0"/>
              </w:rPr>
              <w:t xml:space="preserve">Respuesta correcta: B) Fisioterapia.</w:t>
            </w:r>
          </w:p>
          <w:p w:rsidR="00000000" w:rsidDel="00000000" w:rsidP="00000000" w:rsidRDefault="00000000" w:rsidRPr="00000000" w14:paraId="00000081">
            <w:pPr>
              <w:spacing w:after="240" w:before="240" w:lineRule="auto"/>
              <w:rPr/>
            </w:pPr>
            <w:r w:rsidDel="00000000" w:rsidR="00000000" w:rsidRPr="00000000">
              <w:rPr>
                <w:b w:val="1"/>
                <w:rtl w:val="0"/>
              </w:rPr>
              <w:t xml:space="preserve">Argumentación:</w:t>
            </w:r>
            <w:r w:rsidDel="00000000" w:rsidR="00000000" w:rsidRPr="00000000">
              <w:rPr>
                <w:rtl w:val="0"/>
              </w:rPr>
              <w:t xml:space="preserve"> En el tratamiento del Parkinson, los fisioterapeutas colaboran con los logopedas para abordar los problemas motores, como la rigidez muscular y los temblores, que afectan la articulación y la deglución. La rehabilitación física complementa las intervenciones logopédicas.</w:t>
            </w:r>
          </w:p>
          <w:p w:rsidR="00000000" w:rsidDel="00000000" w:rsidP="00000000" w:rsidRDefault="00000000" w:rsidRPr="00000000" w14:paraId="00000082">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3">
            <w:pPr>
              <w:pStyle w:val="Heading3"/>
              <w:keepNext w:val="0"/>
              <w:keepLines w:val="0"/>
              <w:spacing w:before="280" w:lineRule="auto"/>
              <w:rPr>
                <w:b w:val="1"/>
                <w:color w:val="000000"/>
                <w:sz w:val="26"/>
                <w:szCs w:val="26"/>
              </w:rPr>
            </w:pPr>
            <w:bookmarkStart w:colFirst="0" w:colLast="0" w:name="_h7md11eix2rr" w:id="1"/>
            <w:bookmarkEnd w:id="1"/>
            <w:r w:rsidDel="00000000" w:rsidR="00000000" w:rsidRPr="00000000">
              <w:rPr>
                <w:b w:val="1"/>
                <w:color w:val="000000"/>
                <w:sz w:val="26"/>
                <w:szCs w:val="26"/>
                <w:rtl w:val="0"/>
              </w:rPr>
              <w:t xml:space="preserve">3. ¿Cuál es el principal reto que enfrentan los logopedas al tratar la disfagia en pacientes con enfermedades neurodegenerativas como el Alzheimer?</w:t>
            </w:r>
          </w:p>
          <w:p w:rsidR="00000000" w:rsidDel="00000000" w:rsidP="00000000" w:rsidRDefault="00000000" w:rsidRPr="00000000" w14:paraId="00000084">
            <w:pPr>
              <w:numPr>
                <w:ilvl w:val="0"/>
                <w:numId w:val="7"/>
              </w:numPr>
              <w:spacing w:after="0" w:afterAutospacing="0" w:before="240" w:lineRule="auto"/>
              <w:ind w:left="720" w:hanging="360"/>
            </w:pPr>
            <w:r w:rsidDel="00000000" w:rsidR="00000000" w:rsidRPr="00000000">
              <w:rPr>
                <w:rtl w:val="0"/>
              </w:rPr>
              <w:t xml:space="preserve">A) La escasez de tecnologías de rehabilitación.</w:t>
              <w:br w:type="textWrapping"/>
            </w:r>
          </w:p>
          <w:p w:rsidR="00000000" w:rsidDel="00000000" w:rsidP="00000000" w:rsidRDefault="00000000" w:rsidRPr="00000000" w14:paraId="00000085">
            <w:pPr>
              <w:numPr>
                <w:ilvl w:val="0"/>
                <w:numId w:val="7"/>
              </w:numPr>
              <w:spacing w:after="0" w:afterAutospacing="0" w:before="0" w:beforeAutospacing="0" w:lineRule="auto"/>
              <w:ind w:left="720" w:hanging="360"/>
            </w:pPr>
            <w:r w:rsidDel="00000000" w:rsidR="00000000" w:rsidRPr="00000000">
              <w:rPr>
                <w:rtl w:val="0"/>
              </w:rPr>
              <w:t xml:space="preserve">B) La dificultad de coordinar la deglución con el proceso respiratorio.</w:t>
              <w:br w:type="textWrapping"/>
            </w:r>
          </w:p>
          <w:p w:rsidR="00000000" w:rsidDel="00000000" w:rsidP="00000000" w:rsidRDefault="00000000" w:rsidRPr="00000000" w14:paraId="00000086">
            <w:pPr>
              <w:numPr>
                <w:ilvl w:val="0"/>
                <w:numId w:val="7"/>
              </w:numPr>
              <w:spacing w:after="0" w:afterAutospacing="0" w:before="0" w:beforeAutospacing="0" w:lineRule="auto"/>
              <w:ind w:left="720" w:hanging="360"/>
            </w:pPr>
            <w:r w:rsidDel="00000000" w:rsidR="00000000" w:rsidRPr="00000000">
              <w:rPr>
                <w:rtl w:val="0"/>
              </w:rPr>
              <w:t xml:space="preserve">C) La falta de apoyo interdisciplinario.</w:t>
              <w:br w:type="textWrapping"/>
            </w:r>
          </w:p>
          <w:p w:rsidR="00000000" w:rsidDel="00000000" w:rsidP="00000000" w:rsidRDefault="00000000" w:rsidRPr="00000000" w14:paraId="00000087">
            <w:pPr>
              <w:numPr>
                <w:ilvl w:val="0"/>
                <w:numId w:val="7"/>
              </w:numPr>
              <w:spacing w:after="240" w:before="0" w:beforeAutospacing="0" w:lineRule="auto"/>
              <w:ind w:left="720" w:hanging="360"/>
            </w:pPr>
            <w:r w:rsidDel="00000000" w:rsidR="00000000" w:rsidRPr="00000000">
              <w:rPr>
                <w:rtl w:val="0"/>
              </w:rPr>
              <w:t xml:space="preserve">D) La ausencia de síntomas que puedan ser tratados.</w:t>
              <w:br w:type="textWrapping"/>
            </w:r>
          </w:p>
          <w:p w:rsidR="00000000" w:rsidDel="00000000" w:rsidP="00000000" w:rsidRDefault="00000000" w:rsidRPr="00000000" w14:paraId="00000088">
            <w:pPr>
              <w:spacing w:after="240" w:before="240" w:lineRule="auto"/>
              <w:rPr>
                <w:b w:val="1"/>
              </w:rPr>
            </w:pPr>
            <w:r w:rsidDel="00000000" w:rsidR="00000000" w:rsidRPr="00000000">
              <w:rPr>
                <w:b w:val="1"/>
                <w:rtl w:val="0"/>
              </w:rPr>
              <w:t xml:space="preserve">Respuesta correcta: B) La dificultad de coordinar la deglución con el proceso respiratorio.</w:t>
            </w:r>
          </w:p>
          <w:p w:rsidR="00000000" w:rsidDel="00000000" w:rsidP="00000000" w:rsidRDefault="00000000" w:rsidRPr="00000000" w14:paraId="00000089">
            <w:pPr>
              <w:spacing w:after="240" w:before="240" w:lineRule="auto"/>
              <w:rPr/>
            </w:pPr>
            <w:r w:rsidDel="00000000" w:rsidR="00000000" w:rsidRPr="00000000">
              <w:rPr>
                <w:b w:val="1"/>
                <w:rtl w:val="0"/>
              </w:rPr>
              <w:t xml:space="preserve">Argumentación:</w:t>
            </w:r>
            <w:r w:rsidDel="00000000" w:rsidR="00000000" w:rsidRPr="00000000">
              <w:rPr>
                <w:rtl w:val="0"/>
              </w:rPr>
              <w:t xml:space="preserve"> La disfagia, que es común en enfermedades como el Alzheimer, implica una dificultad para tragar, lo que puede causar desnutrición y neumonías por aspiración. Los logopedas utilizan técnicas para mejorar la coordinación entre la deglución y la respiración.</w:t>
            </w:r>
          </w:p>
          <w:p w:rsidR="00000000" w:rsidDel="00000000" w:rsidP="00000000" w:rsidRDefault="00000000" w:rsidRPr="00000000" w14:paraId="0000008A">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B">
            <w:pPr>
              <w:pStyle w:val="Heading3"/>
              <w:keepNext w:val="0"/>
              <w:keepLines w:val="0"/>
              <w:spacing w:before="280" w:lineRule="auto"/>
              <w:rPr>
                <w:b w:val="1"/>
                <w:color w:val="000000"/>
                <w:sz w:val="26"/>
                <w:szCs w:val="26"/>
              </w:rPr>
            </w:pPr>
            <w:bookmarkStart w:colFirst="0" w:colLast="0" w:name="_qsbwf84mj8tk" w:id="2"/>
            <w:bookmarkEnd w:id="2"/>
            <w:r w:rsidDel="00000000" w:rsidR="00000000" w:rsidRPr="00000000">
              <w:rPr>
                <w:b w:val="1"/>
                <w:color w:val="000000"/>
                <w:sz w:val="26"/>
                <w:szCs w:val="26"/>
                <w:rtl w:val="0"/>
              </w:rPr>
              <w:t xml:space="preserve">4. ¿Cómo contribuyen las neurociencias al tratamiento logopédico de pacientes con afasia post-accidente cerebrovascular?</w:t>
            </w:r>
          </w:p>
          <w:p w:rsidR="00000000" w:rsidDel="00000000" w:rsidP="00000000" w:rsidRDefault="00000000" w:rsidRPr="00000000" w14:paraId="0000008C">
            <w:pPr>
              <w:numPr>
                <w:ilvl w:val="0"/>
                <w:numId w:val="13"/>
              </w:numPr>
              <w:spacing w:after="0" w:afterAutospacing="0" w:before="240" w:lineRule="auto"/>
              <w:ind w:left="720" w:hanging="360"/>
            </w:pPr>
            <w:r w:rsidDel="00000000" w:rsidR="00000000" w:rsidRPr="00000000">
              <w:rPr>
                <w:rtl w:val="0"/>
              </w:rPr>
              <w:t xml:space="preserve">A) Proporcionando terapia farmacológica para mejorar la memoria.</w:t>
              <w:br w:type="textWrapping"/>
            </w:r>
          </w:p>
          <w:p w:rsidR="00000000" w:rsidDel="00000000" w:rsidP="00000000" w:rsidRDefault="00000000" w:rsidRPr="00000000" w14:paraId="0000008D">
            <w:pPr>
              <w:numPr>
                <w:ilvl w:val="0"/>
                <w:numId w:val="13"/>
              </w:numPr>
              <w:spacing w:after="0" w:afterAutospacing="0" w:before="0" w:beforeAutospacing="0" w:lineRule="auto"/>
              <w:ind w:left="720" w:hanging="360"/>
            </w:pPr>
            <w:r w:rsidDel="00000000" w:rsidR="00000000" w:rsidRPr="00000000">
              <w:rPr>
                <w:rtl w:val="0"/>
              </w:rPr>
              <w:t xml:space="preserve">B) Ayudando a entender los mecanismos cerebrales detrás de la pérdida del lenguaje.</w:t>
              <w:br w:type="textWrapping"/>
            </w:r>
          </w:p>
          <w:p w:rsidR="00000000" w:rsidDel="00000000" w:rsidP="00000000" w:rsidRDefault="00000000" w:rsidRPr="00000000" w14:paraId="0000008E">
            <w:pPr>
              <w:numPr>
                <w:ilvl w:val="0"/>
                <w:numId w:val="13"/>
              </w:numPr>
              <w:spacing w:after="0" w:afterAutospacing="0" w:before="0" w:beforeAutospacing="0" w:lineRule="auto"/>
              <w:ind w:left="720" w:hanging="360"/>
            </w:pPr>
            <w:r w:rsidDel="00000000" w:rsidR="00000000" w:rsidRPr="00000000">
              <w:rPr>
                <w:rtl w:val="0"/>
              </w:rPr>
              <w:t xml:space="preserve">C) Desarrollando técnicas quirúrgicas para reparar los daños cerebrales.</w:t>
              <w:br w:type="textWrapping"/>
            </w:r>
          </w:p>
          <w:p w:rsidR="00000000" w:rsidDel="00000000" w:rsidP="00000000" w:rsidRDefault="00000000" w:rsidRPr="00000000" w14:paraId="0000008F">
            <w:pPr>
              <w:numPr>
                <w:ilvl w:val="0"/>
                <w:numId w:val="13"/>
              </w:numPr>
              <w:spacing w:after="240" w:before="0" w:beforeAutospacing="0" w:lineRule="auto"/>
              <w:ind w:left="720" w:hanging="360"/>
            </w:pPr>
            <w:r w:rsidDel="00000000" w:rsidR="00000000" w:rsidRPr="00000000">
              <w:rPr>
                <w:rtl w:val="0"/>
              </w:rPr>
              <w:t xml:space="preserve">D) Aumentando la dosis de medicamentos para acelerar la recuperación.</w:t>
              <w:br w:type="textWrapping"/>
            </w:r>
          </w:p>
          <w:p w:rsidR="00000000" w:rsidDel="00000000" w:rsidP="00000000" w:rsidRDefault="00000000" w:rsidRPr="00000000" w14:paraId="00000090">
            <w:pPr>
              <w:spacing w:after="240" w:before="240" w:lineRule="auto"/>
              <w:rPr>
                <w:b w:val="1"/>
              </w:rPr>
            </w:pPr>
            <w:r w:rsidDel="00000000" w:rsidR="00000000" w:rsidRPr="00000000">
              <w:rPr>
                <w:b w:val="1"/>
                <w:rtl w:val="0"/>
              </w:rPr>
              <w:t xml:space="preserve">Respuesta correcta: B) Ayudando a entender los mecanismos cerebrales detrás de la pérdida del lenguaje.</w:t>
            </w:r>
          </w:p>
          <w:p w:rsidR="00000000" w:rsidDel="00000000" w:rsidP="00000000" w:rsidRDefault="00000000" w:rsidRPr="00000000" w14:paraId="00000091">
            <w:pPr>
              <w:spacing w:after="240" w:before="240" w:lineRule="auto"/>
              <w:rPr/>
            </w:pPr>
            <w:r w:rsidDel="00000000" w:rsidR="00000000" w:rsidRPr="00000000">
              <w:rPr>
                <w:b w:val="1"/>
                <w:rtl w:val="0"/>
              </w:rPr>
              <w:t xml:space="preserve">Argumentación:</w:t>
            </w:r>
            <w:r w:rsidDel="00000000" w:rsidR="00000000" w:rsidRPr="00000000">
              <w:rPr>
                <w:rtl w:val="0"/>
              </w:rPr>
              <w:t xml:space="preserve"> Las neurociencias permiten a los logopedas comprender los mecanismos cerebrales implicados en los trastornos del lenguaje, como la afasia, facilitando la creación de terapias personalizadas y más efectivas para los pacientes</w:t>
            </w:r>
          </w:p>
          <w:p w:rsidR="00000000" w:rsidDel="00000000" w:rsidP="00000000" w:rsidRDefault="00000000" w:rsidRPr="00000000" w14:paraId="00000092">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3">
            <w:pPr>
              <w:pStyle w:val="Heading3"/>
              <w:keepNext w:val="0"/>
              <w:keepLines w:val="0"/>
              <w:spacing w:before="280" w:lineRule="auto"/>
              <w:rPr>
                <w:b w:val="1"/>
                <w:color w:val="000000"/>
                <w:sz w:val="26"/>
                <w:szCs w:val="26"/>
              </w:rPr>
            </w:pPr>
            <w:bookmarkStart w:colFirst="0" w:colLast="0" w:name="_1v5hojalq9um" w:id="3"/>
            <w:bookmarkEnd w:id="3"/>
            <w:r w:rsidDel="00000000" w:rsidR="00000000" w:rsidRPr="00000000">
              <w:rPr>
                <w:b w:val="1"/>
                <w:color w:val="000000"/>
                <w:sz w:val="26"/>
                <w:szCs w:val="26"/>
                <w:rtl w:val="0"/>
              </w:rPr>
              <w:t xml:space="preserve">5. ¿Qué tecnología innovadora se ha utilizado en la logopedia para mejorar la rehabilitación de pacientes con trastornos del habla y la deglución?</w:t>
            </w:r>
          </w:p>
          <w:p w:rsidR="00000000" w:rsidDel="00000000" w:rsidP="00000000" w:rsidRDefault="00000000" w:rsidRPr="00000000" w14:paraId="00000094">
            <w:pPr>
              <w:numPr>
                <w:ilvl w:val="0"/>
                <w:numId w:val="2"/>
              </w:numPr>
              <w:spacing w:after="0" w:afterAutospacing="0" w:before="240" w:lineRule="auto"/>
              <w:ind w:left="720" w:hanging="360"/>
            </w:pPr>
            <w:r w:rsidDel="00000000" w:rsidR="00000000" w:rsidRPr="00000000">
              <w:rPr>
                <w:rtl w:val="0"/>
              </w:rPr>
              <w:t xml:space="preserve">A) Realidad aumentada.</w:t>
              <w:br w:type="textWrapping"/>
            </w:r>
          </w:p>
          <w:p w:rsidR="00000000" w:rsidDel="00000000" w:rsidP="00000000" w:rsidRDefault="00000000" w:rsidRPr="00000000" w14:paraId="00000095">
            <w:pPr>
              <w:numPr>
                <w:ilvl w:val="0"/>
                <w:numId w:val="2"/>
              </w:numPr>
              <w:spacing w:after="0" w:afterAutospacing="0" w:before="0" w:beforeAutospacing="0" w:lineRule="auto"/>
              <w:ind w:left="720" w:hanging="360"/>
            </w:pPr>
            <w:r w:rsidDel="00000000" w:rsidR="00000000" w:rsidRPr="00000000">
              <w:rPr>
                <w:rtl w:val="0"/>
              </w:rPr>
              <w:t xml:space="preserve">B) Realidad virtual.</w:t>
              <w:br w:type="textWrapping"/>
            </w:r>
          </w:p>
          <w:p w:rsidR="00000000" w:rsidDel="00000000" w:rsidP="00000000" w:rsidRDefault="00000000" w:rsidRPr="00000000" w14:paraId="00000096">
            <w:pPr>
              <w:numPr>
                <w:ilvl w:val="0"/>
                <w:numId w:val="2"/>
              </w:numPr>
              <w:spacing w:after="0" w:afterAutospacing="0" w:before="0" w:beforeAutospacing="0" w:lineRule="auto"/>
              <w:ind w:left="720" w:hanging="360"/>
            </w:pPr>
            <w:r w:rsidDel="00000000" w:rsidR="00000000" w:rsidRPr="00000000">
              <w:rPr>
                <w:rtl w:val="0"/>
              </w:rPr>
              <w:t xml:space="preserve">C) Teléfonos inteligentes.</w:t>
              <w:br w:type="textWrapping"/>
            </w:r>
          </w:p>
          <w:p w:rsidR="00000000" w:rsidDel="00000000" w:rsidP="00000000" w:rsidRDefault="00000000" w:rsidRPr="00000000" w14:paraId="00000097">
            <w:pPr>
              <w:numPr>
                <w:ilvl w:val="0"/>
                <w:numId w:val="2"/>
              </w:numPr>
              <w:spacing w:after="240" w:before="0" w:beforeAutospacing="0" w:lineRule="auto"/>
              <w:ind w:left="720" w:hanging="360"/>
            </w:pPr>
            <w:r w:rsidDel="00000000" w:rsidR="00000000" w:rsidRPr="00000000">
              <w:rPr>
                <w:rtl w:val="0"/>
              </w:rPr>
              <w:t xml:space="preserve">D) Cirugía cerebral.</w:t>
              <w:br w:type="textWrapping"/>
            </w:r>
          </w:p>
          <w:p w:rsidR="00000000" w:rsidDel="00000000" w:rsidP="00000000" w:rsidRDefault="00000000" w:rsidRPr="00000000" w14:paraId="00000098">
            <w:pPr>
              <w:spacing w:after="240" w:before="240" w:lineRule="auto"/>
              <w:rPr>
                <w:b w:val="1"/>
              </w:rPr>
            </w:pPr>
            <w:r w:rsidDel="00000000" w:rsidR="00000000" w:rsidRPr="00000000">
              <w:rPr>
                <w:b w:val="1"/>
                <w:rtl w:val="0"/>
              </w:rPr>
              <w:t xml:space="preserve">Respuesta correcta: B) Realidad virtual.</w:t>
            </w:r>
          </w:p>
          <w:p w:rsidR="00000000" w:rsidDel="00000000" w:rsidP="00000000" w:rsidRDefault="00000000" w:rsidRPr="00000000" w14:paraId="00000099">
            <w:pPr>
              <w:spacing w:after="240" w:before="240" w:lineRule="auto"/>
              <w:rPr/>
            </w:pPr>
            <w:r w:rsidDel="00000000" w:rsidR="00000000" w:rsidRPr="00000000">
              <w:rPr>
                <w:b w:val="1"/>
                <w:rtl w:val="0"/>
              </w:rPr>
              <w:t xml:space="preserve">Argumentación:</w:t>
            </w:r>
            <w:r w:rsidDel="00000000" w:rsidR="00000000" w:rsidRPr="00000000">
              <w:rPr>
                <w:rtl w:val="0"/>
              </w:rPr>
              <w:t xml:space="preserve"> La realidad virtual se ha utilizado para crear escenarios de rehabilitación inmersivos que permiten a los pacientes practicar habilidades de habla y deglución en un entorno controlado, mejorando la efectividad de la terapia.</w:t>
            </w:r>
          </w:p>
          <w:p w:rsidR="00000000" w:rsidDel="00000000" w:rsidP="00000000" w:rsidRDefault="00000000" w:rsidRPr="00000000" w14:paraId="0000009A">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B">
            <w:pPr>
              <w:pStyle w:val="Heading3"/>
              <w:keepNext w:val="0"/>
              <w:keepLines w:val="0"/>
              <w:spacing w:before="280" w:lineRule="auto"/>
              <w:rPr>
                <w:b w:val="1"/>
                <w:color w:val="000000"/>
                <w:sz w:val="26"/>
                <w:szCs w:val="26"/>
              </w:rPr>
            </w:pPr>
            <w:bookmarkStart w:colFirst="0" w:colLast="0" w:name="_ful7t554qs06" w:id="4"/>
            <w:bookmarkEnd w:id="4"/>
            <w:r w:rsidDel="00000000" w:rsidR="00000000" w:rsidRPr="00000000">
              <w:rPr>
                <w:b w:val="1"/>
                <w:color w:val="000000"/>
                <w:sz w:val="26"/>
                <w:szCs w:val="26"/>
                <w:rtl w:val="0"/>
              </w:rPr>
              <w:t xml:space="preserve">6. En el tratamiento logopédico de pacientes con Parkinson, ¿qué síntoma relacionado con el habla se busca mejorar?</w:t>
            </w:r>
          </w:p>
          <w:p w:rsidR="00000000" w:rsidDel="00000000" w:rsidP="00000000" w:rsidRDefault="00000000" w:rsidRPr="00000000" w14:paraId="0000009C">
            <w:pPr>
              <w:numPr>
                <w:ilvl w:val="0"/>
                <w:numId w:val="3"/>
              </w:numPr>
              <w:spacing w:after="0" w:afterAutospacing="0" w:before="240" w:lineRule="auto"/>
              <w:ind w:left="720" w:hanging="360"/>
            </w:pPr>
            <w:r w:rsidDel="00000000" w:rsidR="00000000" w:rsidRPr="00000000">
              <w:rPr>
                <w:rtl w:val="0"/>
              </w:rPr>
              <w:t xml:space="preserve">A) Temblores faciales.</w:t>
              <w:br w:type="textWrapping"/>
            </w:r>
          </w:p>
          <w:p w:rsidR="00000000" w:rsidDel="00000000" w:rsidP="00000000" w:rsidRDefault="00000000" w:rsidRPr="00000000" w14:paraId="0000009D">
            <w:pPr>
              <w:numPr>
                <w:ilvl w:val="0"/>
                <w:numId w:val="3"/>
              </w:numPr>
              <w:spacing w:after="0" w:afterAutospacing="0" w:before="0" w:beforeAutospacing="0" w:lineRule="auto"/>
              <w:ind w:left="720" w:hanging="360"/>
            </w:pPr>
            <w:r w:rsidDel="00000000" w:rsidR="00000000" w:rsidRPr="00000000">
              <w:rPr>
                <w:rtl w:val="0"/>
              </w:rPr>
              <w:t xml:space="preserve">B) Disartria (dificultad para articular palabras).</w:t>
              <w:br w:type="textWrapping"/>
            </w:r>
          </w:p>
          <w:p w:rsidR="00000000" w:rsidDel="00000000" w:rsidP="00000000" w:rsidRDefault="00000000" w:rsidRPr="00000000" w14:paraId="0000009E">
            <w:pPr>
              <w:numPr>
                <w:ilvl w:val="0"/>
                <w:numId w:val="3"/>
              </w:numPr>
              <w:spacing w:after="0" w:afterAutospacing="0" w:before="0" w:beforeAutospacing="0" w:lineRule="auto"/>
              <w:ind w:left="720" w:hanging="360"/>
            </w:pPr>
            <w:r w:rsidDel="00000000" w:rsidR="00000000" w:rsidRPr="00000000">
              <w:rPr>
                <w:rtl w:val="0"/>
              </w:rPr>
              <w:t xml:space="preserve">C) Hipoacusia.</w:t>
              <w:br w:type="textWrapping"/>
            </w:r>
          </w:p>
          <w:p w:rsidR="00000000" w:rsidDel="00000000" w:rsidP="00000000" w:rsidRDefault="00000000" w:rsidRPr="00000000" w14:paraId="0000009F">
            <w:pPr>
              <w:numPr>
                <w:ilvl w:val="0"/>
                <w:numId w:val="3"/>
              </w:numPr>
              <w:spacing w:after="240" w:before="0" w:beforeAutospacing="0" w:lineRule="auto"/>
              <w:ind w:left="720" w:hanging="360"/>
            </w:pPr>
            <w:r w:rsidDel="00000000" w:rsidR="00000000" w:rsidRPr="00000000">
              <w:rPr>
                <w:rtl w:val="0"/>
              </w:rPr>
              <w:t xml:space="preserve">D) Bruxismo.</w:t>
              <w:br w:type="textWrapping"/>
            </w:r>
          </w:p>
          <w:p w:rsidR="00000000" w:rsidDel="00000000" w:rsidP="00000000" w:rsidRDefault="00000000" w:rsidRPr="00000000" w14:paraId="000000A0">
            <w:pPr>
              <w:spacing w:after="240" w:before="240" w:lineRule="auto"/>
              <w:rPr>
                <w:b w:val="1"/>
              </w:rPr>
            </w:pPr>
            <w:r w:rsidDel="00000000" w:rsidR="00000000" w:rsidRPr="00000000">
              <w:rPr>
                <w:b w:val="1"/>
                <w:rtl w:val="0"/>
              </w:rPr>
              <w:t xml:space="preserve">Respuesta correcta: B) Disartria (dificultad para articular palabras).</w:t>
            </w:r>
          </w:p>
          <w:p w:rsidR="00000000" w:rsidDel="00000000" w:rsidP="00000000" w:rsidRDefault="00000000" w:rsidRPr="00000000" w14:paraId="000000A1">
            <w:pPr>
              <w:spacing w:after="240" w:before="240" w:lineRule="auto"/>
              <w:rPr/>
            </w:pPr>
            <w:r w:rsidDel="00000000" w:rsidR="00000000" w:rsidRPr="00000000">
              <w:rPr>
                <w:b w:val="1"/>
                <w:rtl w:val="0"/>
              </w:rPr>
              <w:t xml:space="preserve">Argumentación:</w:t>
            </w:r>
            <w:r w:rsidDel="00000000" w:rsidR="00000000" w:rsidRPr="00000000">
              <w:rPr>
                <w:rtl w:val="0"/>
              </w:rPr>
              <w:t xml:space="preserve"> En pacientes con Parkinson, uno de los principales síntomas es la disartria, que afecta la articulación de las palabras debido a la rigidez muscular. La logopedia se enfoca en mejorar la claridad del habla y la respiración controlada</w:t>
            </w:r>
          </w:p>
          <w:p w:rsidR="00000000" w:rsidDel="00000000" w:rsidP="00000000" w:rsidRDefault="00000000" w:rsidRPr="00000000" w14:paraId="000000A2">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3">
            <w:pPr>
              <w:pStyle w:val="Heading3"/>
              <w:keepNext w:val="0"/>
              <w:keepLines w:val="0"/>
              <w:spacing w:before="280" w:lineRule="auto"/>
              <w:rPr>
                <w:b w:val="1"/>
                <w:color w:val="000000"/>
                <w:sz w:val="26"/>
                <w:szCs w:val="26"/>
              </w:rPr>
            </w:pPr>
            <w:bookmarkStart w:colFirst="0" w:colLast="0" w:name="_ntf8s9d472c" w:id="5"/>
            <w:bookmarkEnd w:id="5"/>
            <w:r w:rsidDel="00000000" w:rsidR="00000000" w:rsidRPr="00000000">
              <w:rPr>
                <w:b w:val="1"/>
                <w:color w:val="000000"/>
                <w:sz w:val="26"/>
                <w:szCs w:val="26"/>
                <w:rtl w:val="0"/>
              </w:rPr>
              <w:t xml:space="preserve">7. ¿Por qué es importante el enfoque multidisciplinario en el tratamiento de enfermedades neurodegenerativas como el Alzheimer?</w:t>
            </w:r>
          </w:p>
          <w:p w:rsidR="00000000" w:rsidDel="00000000" w:rsidP="00000000" w:rsidRDefault="00000000" w:rsidRPr="00000000" w14:paraId="000000A4">
            <w:pPr>
              <w:numPr>
                <w:ilvl w:val="0"/>
                <w:numId w:val="4"/>
              </w:numPr>
              <w:spacing w:after="0" w:afterAutospacing="0" w:before="240" w:lineRule="auto"/>
              <w:ind w:left="720" w:hanging="360"/>
            </w:pPr>
            <w:r w:rsidDel="00000000" w:rsidR="00000000" w:rsidRPr="00000000">
              <w:rPr>
                <w:rtl w:val="0"/>
              </w:rPr>
              <w:t xml:space="preserve">A) Para aumentar la cantidad de medicamentos administrados al paciente.</w:t>
              <w:br w:type="textWrapping"/>
            </w:r>
          </w:p>
          <w:p w:rsidR="00000000" w:rsidDel="00000000" w:rsidP="00000000" w:rsidRDefault="00000000" w:rsidRPr="00000000" w14:paraId="000000A5">
            <w:pPr>
              <w:numPr>
                <w:ilvl w:val="0"/>
                <w:numId w:val="4"/>
              </w:numPr>
              <w:spacing w:after="0" w:afterAutospacing="0" w:before="0" w:beforeAutospacing="0" w:lineRule="auto"/>
              <w:ind w:left="720" w:hanging="360"/>
            </w:pPr>
            <w:r w:rsidDel="00000000" w:rsidR="00000000" w:rsidRPr="00000000">
              <w:rPr>
                <w:rtl w:val="0"/>
              </w:rPr>
              <w:t xml:space="preserve">B) Para abordar diferentes aspectos de la enfermedad, como los cognitivos, motores y comunicativos.</w:t>
              <w:br w:type="textWrapping"/>
            </w:r>
          </w:p>
          <w:p w:rsidR="00000000" w:rsidDel="00000000" w:rsidP="00000000" w:rsidRDefault="00000000" w:rsidRPr="00000000" w14:paraId="000000A6">
            <w:pPr>
              <w:numPr>
                <w:ilvl w:val="0"/>
                <w:numId w:val="4"/>
              </w:numPr>
              <w:spacing w:after="0" w:afterAutospacing="0" w:before="0" w:beforeAutospacing="0" w:lineRule="auto"/>
              <w:ind w:left="720" w:hanging="360"/>
            </w:pPr>
            <w:r w:rsidDel="00000000" w:rsidR="00000000" w:rsidRPr="00000000">
              <w:rPr>
                <w:rtl w:val="0"/>
              </w:rPr>
              <w:t xml:space="preserve">C) Para reducir el tiempo de tratamiento.</w:t>
              <w:br w:type="textWrapping"/>
            </w:r>
          </w:p>
          <w:p w:rsidR="00000000" w:rsidDel="00000000" w:rsidP="00000000" w:rsidRDefault="00000000" w:rsidRPr="00000000" w14:paraId="000000A7">
            <w:pPr>
              <w:numPr>
                <w:ilvl w:val="0"/>
                <w:numId w:val="4"/>
              </w:numPr>
              <w:spacing w:after="240" w:before="0" w:beforeAutospacing="0" w:lineRule="auto"/>
              <w:ind w:left="720" w:hanging="360"/>
            </w:pPr>
            <w:r w:rsidDel="00000000" w:rsidR="00000000" w:rsidRPr="00000000">
              <w:rPr>
                <w:rtl w:val="0"/>
              </w:rPr>
              <w:t xml:space="preserve">D) Para que un solo especialista pueda manejar todos los síntomas.</w:t>
              <w:br w:type="textWrapping"/>
            </w:r>
          </w:p>
          <w:p w:rsidR="00000000" w:rsidDel="00000000" w:rsidP="00000000" w:rsidRDefault="00000000" w:rsidRPr="00000000" w14:paraId="000000A8">
            <w:pPr>
              <w:spacing w:after="240" w:before="240" w:lineRule="auto"/>
              <w:rPr>
                <w:b w:val="1"/>
              </w:rPr>
            </w:pPr>
            <w:r w:rsidDel="00000000" w:rsidR="00000000" w:rsidRPr="00000000">
              <w:rPr>
                <w:b w:val="1"/>
                <w:rtl w:val="0"/>
              </w:rPr>
              <w:t xml:space="preserve">Respuesta correcta: B) Para abordar diferentes aspectos de la enfermedad, como los cognitivos, motores y comunicativos.</w:t>
            </w:r>
          </w:p>
          <w:p w:rsidR="00000000" w:rsidDel="00000000" w:rsidP="00000000" w:rsidRDefault="00000000" w:rsidRPr="00000000" w14:paraId="000000A9">
            <w:pPr>
              <w:spacing w:after="240" w:before="240" w:lineRule="auto"/>
              <w:rPr/>
            </w:pPr>
            <w:r w:rsidDel="00000000" w:rsidR="00000000" w:rsidRPr="00000000">
              <w:rPr>
                <w:b w:val="1"/>
                <w:rtl w:val="0"/>
              </w:rPr>
              <w:t xml:space="preserve">Argumentación:</w:t>
            </w:r>
            <w:r w:rsidDel="00000000" w:rsidR="00000000" w:rsidRPr="00000000">
              <w:rPr>
                <w:rtl w:val="0"/>
              </w:rPr>
              <w:t xml:space="preserve"> El enfoque multidisciplinario es esencial para tratar enfermedades neurodegenerativas, ya que involucra a logopedas, neurólogos, fisioterapeutas, y psicólogos para abordar todas las áreas afectadas por la enfermedad, desde el habla hasta la movilidad.</w:t>
            </w:r>
          </w:p>
          <w:p w:rsidR="00000000" w:rsidDel="00000000" w:rsidP="00000000" w:rsidRDefault="00000000" w:rsidRPr="00000000" w14:paraId="000000AA">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B">
            <w:pPr>
              <w:pStyle w:val="Heading3"/>
              <w:keepNext w:val="0"/>
              <w:keepLines w:val="0"/>
              <w:spacing w:before="280" w:lineRule="auto"/>
              <w:rPr>
                <w:b w:val="1"/>
                <w:color w:val="000000"/>
                <w:sz w:val="26"/>
                <w:szCs w:val="26"/>
              </w:rPr>
            </w:pPr>
            <w:bookmarkStart w:colFirst="0" w:colLast="0" w:name="_dv8incaufgid" w:id="6"/>
            <w:bookmarkEnd w:id="6"/>
            <w:r w:rsidDel="00000000" w:rsidR="00000000" w:rsidRPr="00000000">
              <w:rPr>
                <w:b w:val="1"/>
                <w:color w:val="000000"/>
                <w:sz w:val="26"/>
                <w:szCs w:val="26"/>
                <w:rtl w:val="0"/>
              </w:rPr>
              <w:t xml:space="preserve">8. ¿Cuál es la principal función de la logopedia en pacientes con enfermedades neurodegenerativas?</w:t>
            </w:r>
          </w:p>
          <w:p w:rsidR="00000000" w:rsidDel="00000000" w:rsidP="00000000" w:rsidRDefault="00000000" w:rsidRPr="00000000" w14:paraId="000000AC">
            <w:pPr>
              <w:numPr>
                <w:ilvl w:val="0"/>
                <w:numId w:val="1"/>
              </w:numPr>
              <w:spacing w:after="0" w:afterAutospacing="0" w:before="240" w:lineRule="auto"/>
              <w:ind w:left="720" w:hanging="360"/>
            </w:pPr>
            <w:r w:rsidDel="00000000" w:rsidR="00000000" w:rsidRPr="00000000">
              <w:rPr>
                <w:rtl w:val="0"/>
              </w:rPr>
              <w:t xml:space="preserve">A) Mejorar la memoria a corto plazo.</w:t>
              <w:br w:type="textWrapping"/>
            </w:r>
          </w:p>
          <w:p w:rsidR="00000000" w:rsidDel="00000000" w:rsidP="00000000" w:rsidRDefault="00000000" w:rsidRPr="00000000" w14:paraId="000000AD">
            <w:pPr>
              <w:numPr>
                <w:ilvl w:val="0"/>
                <w:numId w:val="1"/>
              </w:numPr>
              <w:spacing w:after="0" w:afterAutospacing="0" w:before="0" w:beforeAutospacing="0" w:lineRule="auto"/>
              <w:ind w:left="720" w:hanging="360"/>
            </w:pPr>
            <w:r w:rsidDel="00000000" w:rsidR="00000000" w:rsidRPr="00000000">
              <w:rPr>
                <w:rtl w:val="0"/>
              </w:rPr>
              <w:t xml:space="preserve">B) Rehabilitar las funciones motoras.</w:t>
              <w:br w:type="textWrapping"/>
            </w:r>
          </w:p>
          <w:p w:rsidR="00000000" w:rsidDel="00000000" w:rsidP="00000000" w:rsidRDefault="00000000" w:rsidRPr="00000000" w14:paraId="000000AE">
            <w:pPr>
              <w:numPr>
                <w:ilvl w:val="0"/>
                <w:numId w:val="1"/>
              </w:numPr>
              <w:spacing w:after="0" w:afterAutospacing="0" w:before="0" w:beforeAutospacing="0" w:lineRule="auto"/>
              <w:ind w:left="720" w:hanging="360"/>
            </w:pPr>
            <w:r w:rsidDel="00000000" w:rsidR="00000000" w:rsidRPr="00000000">
              <w:rPr>
                <w:rtl w:val="0"/>
              </w:rPr>
              <w:t xml:space="preserve">C) Mejorar la comunicación y la deglución.</w:t>
              <w:br w:type="textWrapping"/>
            </w:r>
          </w:p>
          <w:p w:rsidR="00000000" w:rsidDel="00000000" w:rsidP="00000000" w:rsidRDefault="00000000" w:rsidRPr="00000000" w14:paraId="000000AF">
            <w:pPr>
              <w:numPr>
                <w:ilvl w:val="0"/>
                <w:numId w:val="1"/>
              </w:numPr>
              <w:spacing w:after="240" w:before="0" w:beforeAutospacing="0" w:lineRule="auto"/>
              <w:ind w:left="720" w:hanging="360"/>
            </w:pPr>
            <w:r w:rsidDel="00000000" w:rsidR="00000000" w:rsidRPr="00000000">
              <w:rPr>
                <w:rtl w:val="0"/>
              </w:rPr>
              <w:t xml:space="preserve">D) Proporcionar apoyo psicológico.</w:t>
              <w:br w:type="textWrapping"/>
            </w:r>
          </w:p>
          <w:p w:rsidR="00000000" w:rsidDel="00000000" w:rsidP="00000000" w:rsidRDefault="00000000" w:rsidRPr="00000000" w14:paraId="000000B0">
            <w:pPr>
              <w:spacing w:after="240" w:before="240" w:lineRule="auto"/>
              <w:rPr>
                <w:b w:val="1"/>
              </w:rPr>
            </w:pPr>
            <w:r w:rsidDel="00000000" w:rsidR="00000000" w:rsidRPr="00000000">
              <w:rPr>
                <w:b w:val="1"/>
                <w:rtl w:val="0"/>
              </w:rPr>
              <w:t xml:space="preserve">Respuesta correcta: C) Mejorar la comunicación y la deglución.</w:t>
            </w:r>
          </w:p>
          <w:p w:rsidR="00000000" w:rsidDel="00000000" w:rsidP="00000000" w:rsidRDefault="00000000" w:rsidRPr="00000000" w14:paraId="000000B1">
            <w:pPr>
              <w:spacing w:after="240" w:before="240" w:lineRule="auto"/>
              <w:rPr/>
            </w:pPr>
            <w:r w:rsidDel="00000000" w:rsidR="00000000" w:rsidRPr="00000000">
              <w:rPr>
                <w:b w:val="1"/>
                <w:rtl w:val="0"/>
              </w:rPr>
              <w:t xml:space="preserve">Argumentación:</w:t>
            </w:r>
            <w:r w:rsidDel="00000000" w:rsidR="00000000" w:rsidRPr="00000000">
              <w:rPr>
                <w:rtl w:val="0"/>
              </w:rPr>
              <w:t xml:space="preserve"> La logopedia se enfoca principalmente en mejorar la capacidad comunicativa y deglutiva de los pacientes con enfermedades neurodegenerativas, ayudando a mantener su calidad de vida a medida que avanzan los síntomas de la enfermedad</w:t>
            </w:r>
          </w:p>
          <w:p w:rsidR="00000000" w:rsidDel="00000000" w:rsidP="00000000" w:rsidRDefault="00000000" w:rsidRPr="00000000" w14:paraId="000000B2">
            <w:pPr>
              <w:spacing w:after="240" w:before="240" w:lineRule="auto"/>
              <w:ind w:left="0" w:firstLine="0"/>
              <w:rPr/>
            </w:pPr>
            <w:r w:rsidDel="00000000" w:rsidR="00000000" w:rsidRPr="00000000">
              <w:rPr>
                <w:rtl w:val="0"/>
              </w:rPr>
            </w:r>
          </w:p>
          <w:p w:rsidR="00000000" w:rsidDel="00000000" w:rsidP="00000000" w:rsidRDefault="00000000" w:rsidRPr="00000000" w14:paraId="000000B3">
            <w:pPr>
              <w:spacing w:after="240" w:before="240" w:lineRule="auto"/>
              <w:ind w:left="0" w:firstLine="0"/>
              <w:rPr/>
            </w:pPr>
            <w:r w:rsidDel="00000000" w:rsidR="00000000" w:rsidRPr="00000000">
              <w:rPr>
                <w:rtl w:val="0"/>
              </w:rPr>
            </w:r>
          </w:p>
          <w:p w:rsidR="00000000" w:rsidDel="00000000" w:rsidP="00000000" w:rsidRDefault="00000000" w:rsidRPr="00000000" w14:paraId="000000B4">
            <w:pPr>
              <w:spacing w:after="240" w:before="240" w:lineRule="auto"/>
              <w:ind w:left="0" w:firstLine="0"/>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B5">
            <w:pPr>
              <w:rPr>
                <w:b w:val="0"/>
              </w:rPr>
            </w:pPr>
            <w:r w:rsidDel="00000000" w:rsidR="00000000" w:rsidRPr="00000000">
              <w:rPr>
                <w:rtl w:val="0"/>
              </w:rPr>
            </w:r>
          </w:p>
          <w:p w:rsidR="00000000" w:rsidDel="00000000" w:rsidP="00000000" w:rsidRDefault="00000000" w:rsidRPr="00000000" w14:paraId="000000B6">
            <w:pPr>
              <w:rPr>
                <w:b w:val="0"/>
              </w:rPr>
            </w:pPr>
            <w:r w:rsidDel="00000000" w:rsidR="00000000" w:rsidRPr="00000000">
              <w:rPr>
                <w:rtl w:val="0"/>
              </w:rPr>
            </w:r>
          </w:p>
          <w:p w:rsidR="00000000" w:rsidDel="00000000" w:rsidP="00000000" w:rsidRDefault="00000000" w:rsidRPr="00000000" w14:paraId="000000B7">
            <w:pPr>
              <w:rPr>
                <w:b w:val="0"/>
              </w:rPr>
            </w:pPr>
            <w:r w:rsidDel="00000000" w:rsidR="00000000" w:rsidRPr="00000000">
              <w:rPr>
                <w:rtl w:val="0"/>
              </w:rPr>
            </w:r>
          </w:p>
          <w:p w:rsidR="00000000" w:rsidDel="00000000" w:rsidP="00000000" w:rsidRDefault="00000000" w:rsidRPr="00000000" w14:paraId="000000B8">
            <w:pPr>
              <w:rPr>
                <w:b w:val="0"/>
              </w:rPr>
            </w:pPr>
            <w:r w:rsidDel="00000000" w:rsidR="00000000" w:rsidRPr="00000000">
              <w:rPr>
                <w:rtl w:val="0"/>
              </w:rPr>
            </w:r>
          </w:p>
          <w:p w:rsidR="00000000" w:rsidDel="00000000" w:rsidP="00000000" w:rsidRDefault="00000000" w:rsidRPr="00000000" w14:paraId="000000B9">
            <w:pPr>
              <w:jc w:val="center"/>
              <w:rPr/>
            </w:pPr>
            <w:r w:rsidDel="00000000" w:rsidR="00000000" w:rsidRPr="00000000">
              <w:rPr>
                <w:rtl w:val="0"/>
              </w:rPr>
              <w:t xml:space="preserve">Foro de discusión</w:t>
            </w:r>
          </w:p>
          <w:p w:rsidR="00000000" w:rsidDel="00000000" w:rsidP="00000000" w:rsidRDefault="00000000" w:rsidRPr="00000000" w14:paraId="000000BA">
            <w:pPr>
              <w:jc w:val="center"/>
              <w:rPr/>
            </w:pPr>
            <w:r w:rsidDel="00000000" w:rsidR="00000000" w:rsidRPr="00000000">
              <w:rPr>
                <w:rtl w:val="0"/>
              </w:rPr>
            </w:r>
          </w:p>
          <w:p w:rsidR="00000000" w:rsidDel="00000000" w:rsidP="00000000" w:rsidRDefault="00000000" w:rsidRPr="00000000" w14:paraId="000000BB">
            <w:pPr>
              <w:jc w:val="center"/>
              <w:rPr/>
            </w:pPr>
            <w:r w:rsidDel="00000000" w:rsidR="00000000" w:rsidRPr="00000000">
              <w:rPr>
                <w:rtl w:val="0"/>
              </w:rPr>
            </w:r>
          </w:p>
          <w:p w:rsidR="00000000" w:rsidDel="00000000" w:rsidP="00000000" w:rsidRDefault="00000000" w:rsidRPr="00000000" w14:paraId="000000BC">
            <w:pPr>
              <w:jc w:val="center"/>
              <w:rPr/>
            </w:pPr>
            <w:r w:rsidDel="00000000" w:rsidR="00000000" w:rsidRPr="00000000">
              <w:rPr>
                <w:rtl w:val="0"/>
              </w:rPr>
            </w:r>
          </w:p>
        </w:tc>
        <w:tc>
          <w:tcPr>
            <w:shd w:fill="auto" w:val="clear"/>
          </w:tcPr>
          <w:p w:rsidR="00000000" w:rsidDel="00000000" w:rsidP="00000000" w:rsidRDefault="00000000" w:rsidRPr="00000000" w14:paraId="000000BD">
            <w:pPr>
              <w:rPr>
                <w:b w:val="1"/>
              </w:rPr>
            </w:pPr>
            <w:r w:rsidDel="00000000" w:rsidR="00000000" w:rsidRPr="00000000">
              <w:rPr>
                <w:b w:val="1"/>
                <w:rtl w:val="0"/>
              </w:rPr>
              <w:t xml:space="preserve">Pregunta 1:</w:t>
            </w:r>
          </w:p>
          <w:p w:rsidR="00000000" w:rsidDel="00000000" w:rsidP="00000000" w:rsidRDefault="00000000" w:rsidRPr="00000000" w14:paraId="000000BE">
            <w:pPr>
              <w:rPr/>
            </w:pPr>
            <w:r w:rsidDel="00000000" w:rsidR="00000000" w:rsidRPr="00000000">
              <w:rPr>
                <w:rtl w:val="0"/>
              </w:rPr>
              <w:t xml:space="preserve">En el contexto de las enfermedades neurodegenerativas, como el Alzheimer y el Parkinson, ¿de qué manera consideras que la colaboración entre logopedas y otros profesionales de la salud (como neurólogos, fisioterapeutas y psicólogos) puede mejorar la calidad de vida del paciente? ¿Qué desafíos podrían surgir en este tipo de trabajo multidisciplinario?</w:t>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b w:val="1"/>
              </w:rPr>
            </w:pPr>
            <w:r w:rsidDel="00000000" w:rsidR="00000000" w:rsidRPr="00000000">
              <w:rPr>
                <w:b w:val="1"/>
                <w:rtl w:val="0"/>
              </w:rPr>
              <w:t xml:space="preserve">Pregunta 2:</w:t>
            </w:r>
          </w:p>
          <w:p w:rsidR="00000000" w:rsidDel="00000000" w:rsidP="00000000" w:rsidRDefault="00000000" w:rsidRPr="00000000" w14:paraId="000000C1">
            <w:pPr>
              <w:rPr/>
            </w:pPr>
            <w:r w:rsidDel="00000000" w:rsidR="00000000" w:rsidRPr="00000000">
              <w:rPr>
                <w:rtl w:val="0"/>
              </w:rPr>
              <w:t xml:space="preserve">Pensemos en un paciente con Parkinson que presenta dificultades tanto en la comunicación como en la deglución. ¿Cómo aplicarías los conocimientos adquiridos en la clase de logopedia para diseñar un plan de intervención que integre tecnologías, enfoques terapéuticos y la colaboración con otros profesionales de la salud?</w:t>
            </w:r>
          </w:p>
          <w:p w:rsidR="00000000" w:rsidDel="00000000" w:rsidP="00000000" w:rsidRDefault="00000000" w:rsidRPr="00000000" w14:paraId="000000C2">
            <w:pPr>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C3">
            <w:pPr>
              <w:rPr>
                <w:b w:val="0"/>
              </w:rPr>
            </w:pPr>
            <w:r w:rsidDel="00000000" w:rsidR="00000000" w:rsidRPr="00000000">
              <w:rPr>
                <w:rtl w:val="0"/>
              </w:rPr>
            </w:r>
          </w:p>
          <w:p w:rsidR="00000000" w:rsidDel="00000000" w:rsidP="00000000" w:rsidRDefault="00000000" w:rsidRPr="00000000" w14:paraId="000000C4">
            <w:pPr>
              <w:rPr>
                <w:b w:val="0"/>
              </w:rPr>
            </w:pPr>
            <w:r w:rsidDel="00000000" w:rsidR="00000000" w:rsidRPr="00000000">
              <w:rPr>
                <w:rtl w:val="0"/>
              </w:rPr>
            </w:r>
          </w:p>
          <w:p w:rsidR="00000000" w:rsidDel="00000000" w:rsidP="00000000" w:rsidRDefault="00000000" w:rsidRPr="00000000" w14:paraId="000000C5">
            <w:pPr>
              <w:rPr>
                <w:b w:val="0"/>
              </w:rPr>
            </w:pPr>
            <w:r w:rsidDel="00000000" w:rsidR="00000000" w:rsidRPr="00000000">
              <w:rPr>
                <w:rtl w:val="0"/>
              </w:rPr>
            </w:r>
          </w:p>
          <w:p w:rsidR="00000000" w:rsidDel="00000000" w:rsidP="00000000" w:rsidRDefault="00000000" w:rsidRPr="00000000" w14:paraId="000000C6">
            <w:pPr>
              <w:rPr>
                <w:b w:val="0"/>
              </w:rPr>
            </w:pPr>
            <w:r w:rsidDel="00000000" w:rsidR="00000000" w:rsidRPr="00000000">
              <w:rPr>
                <w:rtl w:val="0"/>
              </w:rPr>
            </w:r>
          </w:p>
          <w:p w:rsidR="00000000" w:rsidDel="00000000" w:rsidP="00000000" w:rsidRDefault="00000000" w:rsidRPr="00000000" w14:paraId="000000C7">
            <w:pPr>
              <w:rPr>
                <w:b w:val="0"/>
              </w:rPr>
            </w:pPr>
            <w:r w:rsidDel="00000000" w:rsidR="00000000" w:rsidRPr="00000000">
              <w:rPr>
                <w:rtl w:val="0"/>
              </w:rPr>
            </w:r>
          </w:p>
          <w:p w:rsidR="00000000" w:rsidDel="00000000" w:rsidP="00000000" w:rsidRDefault="00000000" w:rsidRPr="00000000" w14:paraId="000000C8">
            <w:pPr>
              <w:rPr>
                <w:b w:val="0"/>
              </w:rPr>
            </w:pPr>
            <w:r w:rsidDel="00000000" w:rsidR="00000000" w:rsidRPr="00000000">
              <w:rPr>
                <w:rtl w:val="0"/>
              </w:rPr>
            </w:r>
          </w:p>
          <w:p w:rsidR="00000000" w:rsidDel="00000000" w:rsidP="00000000" w:rsidRDefault="00000000" w:rsidRPr="00000000" w14:paraId="000000C9">
            <w:pPr>
              <w:rPr>
                <w:b w:val="0"/>
              </w:rPr>
            </w:pPr>
            <w:r w:rsidDel="00000000" w:rsidR="00000000" w:rsidRPr="00000000">
              <w:rPr>
                <w:rtl w:val="0"/>
              </w:rPr>
            </w:r>
          </w:p>
          <w:p w:rsidR="00000000" w:rsidDel="00000000" w:rsidP="00000000" w:rsidRDefault="00000000" w:rsidRPr="00000000" w14:paraId="000000CA">
            <w:pPr>
              <w:jc w:val="left"/>
              <w:rPr/>
            </w:pPr>
            <w:r w:rsidDel="00000000" w:rsidR="00000000" w:rsidRPr="00000000">
              <w:rPr>
                <w:rtl w:val="0"/>
              </w:rPr>
              <w:t xml:space="preserve">Conclusiones de la sesión</w:t>
            </w:r>
          </w:p>
          <w:p w:rsidR="00000000" w:rsidDel="00000000" w:rsidP="00000000" w:rsidRDefault="00000000" w:rsidRPr="00000000" w14:paraId="000000CB">
            <w:pPr>
              <w:jc w:val="center"/>
              <w:rPr/>
            </w:pPr>
            <w:r w:rsidDel="00000000" w:rsidR="00000000" w:rsidRPr="00000000">
              <w:rPr>
                <w:rtl w:val="0"/>
              </w:rPr>
            </w:r>
          </w:p>
          <w:p w:rsidR="00000000" w:rsidDel="00000000" w:rsidP="00000000" w:rsidRDefault="00000000" w:rsidRPr="00000000" w14:paraId="000000CC">
            <w:pPr>
              <w:jc w:val="center"/>
              <w:rPr/>
            </w:pPr>
            <w:r w:rsidDel="00000000" w:rsidR="00000000" w:rsidRPr="00000000">
              <w:rPr>
                <w:rtl w:val="0"/>
              </w:rPr>
            </w:r>
          </w:p>
          <w:p w:rsidR="00000000" w:rsidDel="00000000" w:rsidP="00000000" w:rsidRDefault="00000000" w:rsidRPr="00000000" w14:paraId="000000CD">
            <w:pPr>
              <w:jc w:val="center"/>
              <w:rPr/>
            </w:pPr>
            <w:r w:rsidDel="00000000" w:rsidR="00000000" w:rsidRPr="00000000">
              <w:rPr>
                <w:rtl w:val="0"/>
              </w:rPr>
            </w:r>
          </w:p>
          <w:p w:rsidR="00000000" w:rsidDel="00000000" w:rsidP="00000000" w:rsidRDefault="00000000" w:rsidRPr="00000000" w14:paraId="000000CE">
            <w:pPr>
              <w:jc w:val="center"/>
              <w:rPr/>
            </w:pPr>
            <w:r w:rsidDel="00000000" w:rsidR="00000000" w:rsidRPr="00000000">
              <w:rPr>
                <w:rtl w:val="0"/>
              </w:rPr>
            </w:r>
          </w:p>
          <w:p w:rsidR="00000000" w:rsidDel="00000000" w:rsidP="00000000" w:rsidRDefault="00000000" w:rsidRPr="00000000" w14:paraId="000000CF">
            <w:pPr>
              <w:jc w:val="center"/>
              <w:rPr/>
            </w:pPr>
            <w:r w:rsidDel="00000000" w:rsidR="00000000" w:rsidRPr="00000000">
              <w:rPr>
                <w:rtl w:val="0"/>
              </w:rPr>
            </w:r>
          </w:p>
        </w:tc>
        <w:tc>
          <w:tcPr>
            <w:shd w:fill="auto" w:val="clear"/>
          </w:tcPr>
          <w:p w:rsidR="00000000" w:rsidDel="00000000" w:rsidP="00000000" w:rsidRDefault="00000000" w:rsidRPr="00000000" w14:paraId="000000D0">
            <w:pPr>
              <w:jc w:val="both"/>
              <w:rPr/>
            </w:pPr>
            <w:r w:rsidDel="00000000" w:rsidR="00000000" w:rsidRPr="00000000">
              <w:rPr>
                <w:rtl w:val="0"/>
              </w:rPr>
            </w:r>
          </w:p>
          <w:p w:rsidR="00000000" w:rsidDel="00000000" w:rsidP="00000000" w:rsidRDefault="00000000" w:rsidRPr="00000000" w14:paraId="000000D1">
            <w:pPr>
              <w:spacing w:after="240" w:before="240" w:lineRule="auto"/>
              <w:jc w:val="both"/>
              <w:rPr/>
            </w:pPr>
            <w:r w:rsidDel="00000000" w:rsidR="00000000" w:rsidRPr="00000000">
              <w:rPr>
                <w:rtl w:val="0"/>
              </w:rPr>
              <w:t xml:space="preserve">Al finalizar esta sesión, es importante que reflexiones sobre lo aprendido. Has profundizado en cómo la logopedia se integra con otras disciplinas científicas, como la neurociencia y la rehabilitación clínica, y cómo esta colaboración enriquece la práctica profesional. Además, has entendido la relevancia de trabajar en equipos multidisciplinarios para ofrecer un abordaje integral que permita mejores resultados terapéuticos en pacientes con trastornos del lenguaje.</w:t>
            </w:r>
          </w:p>
          <w:p w:rsidR="00000000" w:rsidDel="00000000" w:rsidP="00000000" w:rsidRDefault="00000000" w:rsidRPr="00000000" w14:paraId="000000D2">
            <w:pPr>
              <w:spacing w:after="240" w:before="240" w:lineRule="auto"/>
              <w:jc w:val="both"/>
              <w:rPr/>
            </w:pPr>
            <w:r w:rsidDel="00000000" w:rsidR="00000000" w:rsidRPr="00000000">
              <w:rPr>
                <w:rtl w:val="0"/>
              </w:rPr>
              <w:t xml:space="preserve">Reconozco el esfuerzo que has dedicado para comprender estos conceptos y aplicarlos a situaciones reales. Tu capacidad para integrar el conocimiento de diversas áreas del saber refleja tu compromiso con la excelencia profesional. Este enfoque interdisciplinario no solo fortalecerá tu formación, sino que también ampliará tus perspectivas como futuro logopeda. Te animo a seguir explorando estos temas y a seguir desarrollando tu práctica con una visión cada vez más amplia y colaborativa.</w:t>
            </w:r>
          </w:p>
          <w:p w:rsidR="00000000" w:rsidDel="00000000" w:rsidP="00000000" w:rsidRDefault="00000000" w:rsidRPr="00000000" w14:paraId="000000D3">
            <w:pPr>
              <w:jc w:val="both"/>
              <w:rPr/>
            </w:pPr>
            <w:r w:rsidDel="00000000" w:rsidR="00000000" w:rsidRPr="00000000">
              <w:rPr>
                <w:rtl w:val="0"/>
              </w:rPr>
            </w:r>
          </w:p>
        </w:tc>
      </w:tr>
    </w:tbl>
    <w:p w:rsidR="00000000" w:rsidDel="00000000" w:rsidP="00000000" w:rsidRDefault="00000000" w:rsidRPr="00000000" w14:paraId="000000D4">
      <w:pPr>
        <w:spacing w:after="160" w:line="259" w:lineRule="auto"/>
        <w:jc w:val="both"/>
        <w:rPr/>
      </w:pPr>
      <w:r w:rsidDel="00000000" w:rsidR="00000000" w:rsidRPr="00000000">
        <w:rPr>
          <w:rtl w:val="0"/>
        </w:rPr>
      </w:r>
    </w:p>
    <w:p w:rsidR="00000000" w:rsidDel="00000000" w:rsidP="00000000" w:rsidRDefault="00000000" w:rsidRPr="00000000" w14:paraId="000000D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d9e2f3" w:val="clear"/>
    </w:tcPr>
    <w:tblStylePr w:type="band1Horz">
      <w:tcPr>
        <w:shd w:fill="b4c6e7" w:val="clear"/>
      </w:tcPr>
    </w:tblStylePr>
    <w:tblStylePr w:type="band1Vert">
      <w:tcPr>
        <w:shd w:fill="b4c6e7"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4472c4"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4472c4"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4472c4"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4472c4"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deebf6" w:val="clear"/>
    </w:tcPr>
    <w:tblStylePr w:type="band1Horz">
      <w:tcPr>
        <w:shd w:fill="bdd7ee" w:val="clear"/>
      </w:tcPr>
    </w:tblStylePr>
    <w:tblStylePr w:type="band1Vert">
      <w:tcPr>
        <w:shd w:fill="bdd7ee"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5b9bd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5b9bd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5b9bd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5b9bd5" w:val="clear"/>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doi.org/10.18172/con.2766" TargetMode="External"/><Relationship Id="rId10" Type="http://schemas.openxmlformats.org/officeDocument/2006/relationships/hyperlink" Target="https://www.youtube.com/watch?v=1JHKP-HXKXA" TargetMode="External"/><Relationship Id="rId12" Type="http://schemas.openxmlformats.org/officeDocument/2006/relationships/hyperlink" Target="https://www.scielo.sa.cr/pdf/edu/v43n1/2215-2644-edu-43-01-00170.pdf?utm_source=chatgpt.com" TargetMode="External"/><Relationship Id="rId9" Type="http://schemas.openxmlformats.org/officeDocument/2006/relationships/hyperlink" Target="https://www.youtube.com/watch?v=bM3K0BFPYDU" TargetMode="External"/><Relationship Id="rId5" Type="http://schemas.openxmlformats.org/officeDocument/2006/relationships/styles" Target="styles.xml"/><Relationship Id="rId6" Type="http://schemas.openxmlformats.org/officeDocument/2006/relationships/hyperlink" Target="https://revistas.um.es/rie/article/view/444821" TargetMode="External"/><Relationship Id="rId7" Type="http://schemas.openxmlformats.org/officeDocument/2006/relationships/hyperlink" Target="https://maestroysociedad.uo.edu.cu/index.php/MyS/article/download/4873/4219?utm_source=chatgpt.com" TargetMode="External"/><Relationship Id="rId8" Type="http://schemas.openxmlformats.org/officeDocument/2006/relationships/hyperlink" Target="https://www.youtube.com/watch?v=bM3K0BFPYDU&amp;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