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DBF8B9B" w14:textId="77777777" w:rsidR="007B610F" w:rsidRPr="007B610F" w:rsidRDefault="007B610F" w:rsidP="00AA3837">
      <w:pPr>
        <w:jc w:val="center"/>
        <w:rPr>
          <w:rFonts w:ascii="Arial" w:eastAsia="Roboto" w:hAnsi="Arial" w:cs="Arial"/>
          <w:b/>
          <w:color w:val="002060"/>
          <w:sz w:val="28"/>
        </w:rPr>
      </w:pPr>
    </w:p>
    <w:p w14:paraId="7F0F5C99" w14:textId="3F06AA49" w:rsidR="00335C93" w:rsidRPr="007B610F" w:rsidRDefault="00335C93" w:rsidP="00AA3837">
      <w:pPr>
        <w:jc w:val="center"/>
        <w:rPr>
          <w:rFonts w:ascii="Arial" w:eastAsia="Roboto" w:hAnsi="Arial" w:cs="Arial"/>
          <w:b/>
          <w:color w:val="002060"/>
          <w:sz w:val="28"/>
        </w:rPr>
      </w:pPr>
      <w:r w:rsidRPr="007B610F">
        <w:rPr>
          <w:rFonts w:ascii="Arial" w:eastAsia="Roboto" w:hAnsi="Arial" w:cs="Arial"/>
          <w:b/>
          <w:color w:val="002060"/>
          <w:sz w:val="28"/>
        </w:rPr>
        <w:t>ACADÉMICA</w:t>
      </w:r>
      <w:r w:rsidR="00AA3837" w:rsidRPr="007B610F">
        <w:rPr>
          <w:rFonts w:ascii="Arial" w:eastAsia="Roboto" w:hAnsi="Arial" w:cs="Arial"/>
          <w:b/>
          <w:color w:val="002060"/>
          <w:sz w:val="28"/>
        </w:rPr>
        <w:t xml:space="preserve"> DE APRENDIZAJE CONTINUO Y ACTUALIZACIÓN</w:t>
      </w:r>
    </w:p>
    <w:p w14:paraId="1CD3A937" w14:textId="5A711385" w:rsidR="00335C93" w:rsidRPr="007B610F" w:rsidRDefault="007B610F" w:rsidP="00674990">
      <w:pPr>
        <w:jc w:val="center"/>
        <w:rPr>
          <w:rFonts w:ascii="Arial" w:eastAsia="Roboto" w:hAnsi="Arial" w:cs="Arial"/>
          <w:b/>
          <w:color w:val="002060"/>
          <w:sz w:val="24"/>
        </w:rPr>
      </w:pPr>
      <w:r w:rsidRPr="007B610F">
        <w:rPr>
          <w:rFonts w:ascii="Arial" w:eastAsia="Roboto" w:hAnsi="Arial" w:cs="Arial"/>
          <w:b/>
          <w:color w:val="002060"/>
          <w:sz w:val="24"/>
        </w:rPr>
        <w:t>PROGRAMA DE DIPLOMADOS DE ALTO RENDIMIENTO</w:t>
      </w:r>
    </w:p>
    <w:p w14:paraId="4804B779" w14:textId="521538A4" w:rsidR="00674990" w:rsidRPr="007B610F" w:rsidRDefault="007B610F" w:rsidP="00674990">
      <w:pPr>
        <w:jc w:val="center"/>
        <w:rPr>
          <w:rFonts w:ascii="Arial" w:eastAsia="Roboto" w:hAnsi="Arial" w:cs="Arial"/>
          <w:b/>
          <w:color w:val="002060"/>
          <w:sz w:val="24"/>
        </w:rPr>
      </w:pPr>
      <w:r w:rsidRPr="007B610F">
        <w:rPr>
          <w:rFonts w:ascii="Arial" w:eastAsia="Roboto" w:hAnsi="Arial" w:cs="Arial"/>
          <w:b/>
          <w:color w:val="002060"/>
          <w:sz w:val="24"/>
        </w:rPr>
        <w:t>Guion instruccional para el desarrollo del diplomado</w:t>
      </w:r>
    </w:p>
    <w:p w14:paraId="77FF731F" w14:textId="77777777" w:rsidR="00674990" w:rsidRPr="00804BBC" w:rsidRDefault="00674990" w:rsidP="00674990">
      <w:pPr>
        <w:jc w:val="both"/>
        <w:rPr>
          <w:rFonts w:ascii="Arial" w:hAnsi="Arial" w:cs="Arial"/>
        </w:rPr>
      </w:pPr>
    </w:p>
    <w:tbl>
      <w:tblPr>
        <w:tblStyle w:val="Tablaconcuadrcula5oscura-nfasis11"/>
        <w:tblW w:w="104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80"/>
        <w:gridCol w:w="8462"/>
      </w:tblGrid>
      <w:tr w:rsidR="00674990" w:rsidRPr="007B610F" w14:paraId="1B857386" w14:textId="77777777" w:rsidTr="007B610F">
        <w:trPr>
          <w:cnfStyle w:val="100000000000" w:firstRow="1" w:lastRow="0" w:firstColumn="0" w:lastColumn="0" w:oddVBand="0" w:evenVBand="0" w:oddHBand="0" w:evenHBand="0" w:firstRowFirstColumn="0" w:firstRowLastColumn="0" w:lastRowFirstColumn="0" w:lastRowLastColumn="0"/>
          <w:trHeight w:val="651"/>
        </w:trPr>
        <w:tc>
          <w:tcPr>
            <w:cnfStyle w:val="001000000000" w:firstRow="0" w:lastRow="0" w:firstColumn="1" w:lastColumn="0" w:oddVBand="0" w:evenVBand="0" w:oddHBand="0" w:evenHBand="0" w:firstRowFirstColumn="0" w:firstRowLastColumn="0" w:lastRowFirstColumn="0" w:lastRowLastColumn="0"/>
            <w:tcW w:w="1980" w:type="dxa"/>
            <w:tcBorders>
              <w:top w:val="none" w:sz="0" w:space="0" w:color="auto"/>
              <w:left w:val="none" w:sz="0" w:space="0" w:color="auto"/>
              <w:bottom w:val="none" w:sz="0" w:space="0" w:color="auto"/>
              <w:right w:val="none" w:sz="0" w:space="0" w:color="auto"/>
            </w:tcBorders>
            <w:shd w:val="clear" w:color="auto" w:fill="2F5496" w:themeFill="accent1" w:themeFillShade="BF"/>
          </w:tcPr>
          <w:p w14:paraId="7DD97382" w14:textId="77777777" w:rsidR="007B610F" w:rsidRDefault="007B610F" w:rsidP="007B610F">
            <w:pPr>
              <w:spacing w:after="160" w:line="259" w:lineRule="auto"/>
              <w:jc w:val="center"/>
              <w:rPr>
                <w:rFonts w:ascii="Arial" w:hAnsi="Arial" w:cs="Arial"/>
                <w:b w:val="0"/>
                <w:bCs w:val="0"/>
              </w:rPr>
            </w:pPr>
          </w:p>
          <w:p w14:paraId="08AA8201" w14:textId="5B3AE7BF" w:rsidR="00674990" w:rsidRPr="007B610F" w:rsidRDefault="00674990" w:rsidP="007B610F">
            <w:pPr>
              <w:spacing w:after="160" w:line="259" w:lineRule="auto"/>
              <w:jc w:val="center"/>
              <w:rPr>
                <w:rFonts w:ascii="Arial" w:hAnsi="Arial" w:cs="Arial"/>
              </w:rPr>
            </w:pPr>
            <w:r w:rsidRPr="007B610F">
              <w:rPr>
                <w:rFonts w:ascii="Arial" w:hAnsi="Arial" w:cs="Arial"/>
              </w:rPr>
              <w:t>Nombre de</w:t>
            </w:r>
            <w:r w:rsidR="00AA3837" w:rsidRPr="007B610F">
              <w:rPr>
                <w:rFonts w:ascii="Arial" w:hAnsi="Arial" w:cs="Arial"/>
              </w:rPr>
              <w:t>l diplomado</w:t>
            </w:r>
          </w:p>
          <w:p w14:paraId="1DF0681F" w14:textId="30F3810C" w:rsidR="00996202" w:rsidRPr="007B610F" w:rsidRDefault="00996202" w:rsidP="00996202">
            <w:pPr>
              <w:spacing w:after="160" w:line="259" w:lineRule="auto"/>
              <w:rPr>
                <w:rFonts w:ascii="Arial" w:eastAsia="Roboto" w:hAnsi="Arial" w:cs="Arial"/>
                <w:b w:val="0"/>
                <w:bCs w:val="0"/>
                <w:color w:val="800000"/>
                <w:lang w:val="es-ES_tradnl" w:eastAsia="es-MX"/>
              </w:rPr>
            </w:pPr>
          </w:p>
        </w:tc>
        <w:tc>
          <w:tcPr>
            <w:tcW w:w="8462" w:type="dxa"/>
            <w:tcBorders>
              <w:top w:val="none" w:sz="0" w:space="0" w:color="auto"/>
              <w:left w:val="none" w:sz="0" w:space="0" w:color="auto"/>
              <w:right w:val="none" w:sz="0" w:space="0" w:color="auto"/>
            </w:tcBorders>
            <w:shd w:val="clear" w:color="auto" w:fill="auto"/>
            <w:vAlign w:val="center"/>
          </w:tcPr>
          <w:p w14:paraId="2AD72A7B" w14:textId="119A4869" w:rsidR="00CD568C" w:rsidRPr="007B610F" w:rsidRDefault="00B44BD6" w:rsidP="00CD568C">
            <w:pPr>
              <w:spacing w:after="160" w:line="259" w:lineRule="auto"/>
              <w:jc w:val="center"/>
              <w:cnfStyle w:val="100000000000" w:firstRow="1" w:lastRow="0" w:firstColumn="0" w:lastColumn="0" w:oddVBand="0" w:evenVBand="0" w:oddHBand="0" w:evenHBand="0" w:firstRowFirstColumn="0" w:firstRowLastColumn="0" w:lastRowFirstColumn="0" w:lastRowLastColumn="0"/>
              <w:rPr>
                <w:rFonts w:ascii="Arial" w:eastAsia="Roboto" w:hAnsi="Arial" w:cs="Arial"/>
                <w:b w:val="0"/>
                <w:bCs w:val="0"/>
                <w:color w:val="800000"/>
                <w:lang w:val="es-ES_tradnl" w:eastAsia="es-MX"/>
              </w:rPr>
            </w:pPr>
            <w:r>
              <w:rPr>
                <w:rFonts w:ascii="Arial" w:eastAsia="Roboto" w:hAnsi="Arial" w:cs="Arial"/>
                <w:b w:val="0"/>
                <w:bCs w:val="0"/>
                <w:color w:val="800000"/>
                <w:lang w:val="es-ES_tradnl" w:eastAsia="es-MX"/>
              </w:rPr>
              <w:t xml:space="preserve">Emergencias y Hemorragias obstétricas </w:t>
            </w:r>
          </w:p>
        </w:tc>
      </w:tr>
    </w:tbl>
    <w:tbl>
      <w:tblPr>
        <w:tblStyle w:val="Tablaconcuadrcula5oscura-nfasis51"/>
        <w:tblW w:w="104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80"/>
        <w:gridCol w:w="8505"/>
      </w:tblGrid>
      <w:tr w:rsidR="00665E91" w:rsidRPr="007B610F" w14:paraId="79DAB0DE" w14:textId="77777777" w:rsidTr="007B610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0" w:type="dxa"/>
            <w:tcBorders>
              <w:left w:val="single" w:sz="4" w:space="0" w:color="auto"/>
            </w:tcBorders>
            <w:shd w:val="clear" w:color="auto" w:fill="2F5496" w:themeFill="accent1" w:themeFillShade="BF"/>
          </w:tcPr>
          <w:p w14:paraId="6CAECA0E" w14:textId="77777777" w:rsidR="007B610F" w:rsidRDefault="007B610F" w:rsidP="007B610F">
            <w:pPr>
              <w:spacing w:after="160" w:line="259" w:lineRule="auto"/>
              <w:jc w:val="center"/>
              <w:rPr>
                <w:rFonts w:ascii="Arial" w:hAnsi="Arial" w:cs="Arial"/>
                <w:b w:val="0"/>
                <w:bCs w:val="0"/>
              </w:rPr>
            </w:pPr>
          </w:p>
          <w:p w14:paraId="520E1A53" w14:textId="357BE28B" w:rsidR="00665E91" w:rsidRPr="007B610F" w:rsidRDefault="00665E91" w:rsidP="007B610F">
            <w:pPr>
              <w:spacing w:after="160" w:line="259" w:lineRule="auto"/>
              <w:jc w:val="center"/>
              <w:rPr>
                <w:rFonts w:ascii="Arial" w:hAnsi="Arial" w:cs="Arial"/>
                <w:b w:val="0"/>
              </w:rPr>
            </w:pPr>
            <w:r w:rsidRPr="007B610F">
              <w:rPr>
                <w:rFonts w:ascii="Arial" w:hAnsi="Arial" w:cs="Arial"/>
              </w:rPr>
              <w:t>Nombre d</w:t>
            </w:r>
            <w:r w:rsidR="0077242C" w:rsidRPr="007B610F">
              <w:rPr>
                <w:rFonts w:ascii="Arial" w:hAnsi="Arial" w:cs="Arial"/>
              </w:rPr>
              <w:t>e la unidad</w:t>
            </w:r>
          </w:p>
          <w:p w14:paraId="1593DA4C" w14:textId="77777777" w:rsidR="00665E91" w:rsidRPr="007B610F" w:rsidRDefault="00665E91" w:rsidP="00DC55B9">
            <w:pPr>
              <w:ind w:left="70"/>
              <w:jc w:val="both"/>
              <w:rPr>
                <w:rFonts w:ascii="Arial" w:eastAsia="Roboto" w:hAnsi="Arial" w:cs="Arial"/>
                <w:b w:val="0"/>
                <w:bCs w:val="0"/>
                <w:i/>
                <w:color w:val="808080"/>
              </w:rPr>
            </w:pPr>
          </w:p>
        </w:tc>
        <w:tc>
          <w:tcPr>
            <w:tcW w:w="8505" w:type="dxa"/>
            <w:tcBorders>
              <w:top w:val="single" w:sz="4" w:space="0" w:color="auto"/>
              <w:left w:val="single" w:sz="4" w:space="0" w:color="auto"/>
              <w:right w:val="single" w:sz="4" w:space="0" w:color="auto"/>
            </w:tcBorders>
            <w:shd w:val="clear" w:color="auto" w:fill="auto"/>
          </w:tcPr>
          <w:p w14:paraId="4374D9F5" w14:textId="77777777" w:rsidR="007B610F" w:rsidRDefault="007B610F" w:rsidP="00013276">
            <w:pPr>
              <w:jc w:val="center"/>
              <w:cnfStyle w:val="100000000000" w:firstRow="1" w:lastRow="0" w:firstColumn="0" w:lastColumn="0" w:oddVBand="0" w:evenVBand="0" w:oddHBand="0" w:evenHBand="0" w:firstRowFirstColumn="0" w:firstRowLastColumn="0" w:lastRowFirstColumn="0" w:lastRowLastColumn="0"/>
              <w:rPr>
                <w:rFonts w:ascii="Arial" w:eastAsia="Roboto" w:hAnsi="Arial" w:cs="Arial"/>
                <w:b w:val="0"/>
                <w:bCs w:val="0"/>
                <w:color w:val="FF0000"/>
                <w:u w:val="single"/>
              </w:rPr>
            </w:pPr>
          </w:p>
          <w:p w14:paraId="7A1A3A48" w14:textId="77777777" w:rsidR="007B610F" w:rsidRDefault="007B610F" w:rsidP="00013276">
            <w:pPr>
              <w:jc w:val="center"/>
              <w:cnfStyle w:val="100000000000" w:firstRow="1" w:lastRow="0" w:firstColumn="0" w:lastColumn="0" w:oddVBand="0" w:evenVBand="0" w:oddHBand="0" w:evenHBand="0" w:firstRowFirstColumn="0" w:firstRowLastColumn="0" w:lastRowFirstColumn="0" w:lastRowLastColumn="0"/>
              <w:rPr>
                <w:rFonts w:ascii="Arial" w:eastAsia="Roboto" w:hAnsi="Arial" w:cs="Arial"/>
                <w:b w:val="0"/>
                <w:bCs w:val="0"/>
                <w:color w:val="FF0000"/>
                <w:u w:val="single"/>
              </w:rPr>
            </w:pPr>
          </w:p>
          <w:p w14:paraId="5D6B564D" w14:textId="4726D1E9" w:rsidR="00665E91" w:rsidRPr="007B610F" w:rsidRDefault="00CF696A" w:rsidP="00CF696A">
            <w:pPr>
              <w:jc w:val="center"/>
              <w:cnfStyle w:val="100000000000" w:firstRow="1" w:lastRow="0" w:firstColumn="0" w:lastColumn="0" w:oddVBand="0" w:evenVBand="0" w:oddHBand="0" w:evenHBand="0" w:firstRowFirstColumn="0" w:firstRowLastColumn="0" w:lastRowFirstColumn="0" w:lastRowLastColumn="0"/>
              <w:rPr>
                <w:rFonts w:ascii="Arial" w:hAnsi="Arial" w:cs="Arial"/>
                <w:b w:val="0"/>
              </w:rPr>
            </w:pPr>
            <w:r w:rsidRPr="00CF696A">
              <w:rPr>
                <w:rFonts w:ascii="Arial" w:eastAsia="Roboto" w:hAnsi="Arial" w:cs="Arial"/>
                <w:color w:val="FF0000"/>
                <w:u w:val="single"/>
              </w:rPr>
              <w:t>Respuesta clínica de la H</w:t>
            </w:r>
            <w:r>
              <w:rPr>
                <w:rFonts w:ascii="Arial" w:eastAsia="Roboto" w:hAnsi="Arial" w:cs="Arial"/>
                <w:color w:val="FF0000"/>
                <w:u w:val="single"/>
              </w:rPr>
              <w:t>emorragia Postparto</w:t>
            </w:r>
          </w:p>
        </w:tc>
      </w:tr>
      <w:tr w:rsidR="00AC4EB9" w:rsidRPr="007B610F" w14:paraId="10860FB9" w14:textId="77777777" w:rsidTr="00AA383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0" w:type="dxa"/>
            <w:tcBorders>
              <w:left w:val="single" w:sz="4" w:space="0" w:color="auto"/>
              <w:bottom w:val="single" w:sz="4" w:space="0" w:color="auto"/>
            </w:tcBorders>
            <w:shd w:val="clear" w:color="auto" w:fill="2F5496" w:themeFill="accent1" w:themeFillShade="BF"/>
          </w:tcPr>
          <w:p w14:paraId="470A5A57" w14:textId="505DDC71" w:rsidR="00A406D4" w:rsidRDefault="00A406D4" w:rsidP="00CC650B">
            <w:pPr>
              <w:spacing w:after="160" w:line="259" w:lineRule="auto"/>
              <w:rPr>
                <w:rFonts w:ascii="Arial" w:hAnsi="Arial" w:cs="Arial"/>
                <w:bCs w:val="0"/>
              </w:rPr>
            </w:pPr>
          </w:p>
          <w:p w14:paraId="4A9AF37D" w14:textId="77777777" w:rsidR="007B610F" w:rsidRPr="007B610F" w:rsidRDefault="007B610F" w:rsidP="00CC650B">
            <w:pPr>
              <w:spacing w:after="160" w:line="259" w:lineRule="auto"/>
              <w:rPr>
                <w:rFonts w:ascii="Arial" w:hAnsi="Arial" w:cs="Arial"/>
                <w:b w:val="0"/>
              </w:rPr>
            </w:pPr>
          </w:p>
          <w:p w14:paraId="55C0403D" w14:textId="77777777" w:rsidR="00591A50" w:rsidRPr="007B610F" w:rsidRDefault="009E2580" w:rsidP="007B610F">
            <w:pPr>
              <w:spacing w:after="160" w:line="259" w:lineRule="auto"/>
              <w:jc w:val="center"/>
              <w:rPr>
                <w:rFonts w:ascii="Arial" w:hAnsi="Arial" w:cs="Arial"/>
                <w:b w:val="0"/>
              </w:rPr>
            </w:pPr>
            <w:r w:rsidRPr="007B610F">
              <w:rPr>
                <w:rFonts w:ascii="Arial" w:hAnsi="Arial" w:cs="Arial"/>
              </w:rPr>
              <w:t>Introducción del Bloque</w:t>
            </w:r>
          </w:p>
        </w:tc>
        <w:tc>
          <w:tcPr>
            <w:tcW w:w="8505" w:type="dxa"/>
            <w:shd w:val="clear" w:color="auto" w:fill="auto"/>
          </w:tcPr>
          <w:p w14:paraId="7FB111F1" w14:textId="77777777" w:rsidR="00A406D4" w:rsidRPr="007B610F" w:rsidRDefault="00A406D4" w:rsidP="0068580E">
            <w:pPr>
              <w:pBdr>
                <w:top w:val="nil"/>
                <w:left w:val="nil"/>
                <w:bottom w:val="nil"/>
                <w:right w:val="nil"/>
                <w:between w:val="nil"/>
              </w:pBdr>
              <w:ind w:left="70"/>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b/>
                <w:color w:val="800000"/>
                <w:u w:val="single"/>
                <w:lang w:val="es-ES_tradnl" w:eastAsia="es-MX"/>
              </w:rPr>
            </w:pPr>
          </w:p>
          <w:p w14:paraId="7E53106D" w14:textId="7B8C066E" w:rsidR="00AA3837" w:rsidRPr="007B610F" w:rsidRDefault="007B610F" w:rsidP="007B610F">
            <w:pPr>
              <w:ind w:left="70"/>
              <w:jc w:val="center"/>
              <w:cnfStyle w:val="000000100000" w:firstRow="0" w:lastRow="0" w:firstColumn="0" w:lastColumn="0" w:oddVBand="0" w:evenVBand="0" w:oddHBand="1" w:evenHBand="0" w:firstRowFirstColumn="0" w:firstRowLastColumn="0" w:lastRowFirstColumn="0" w:lastRowLastColumn="0"/>
              <w:rPr>
                <w:rFonts w:ascii="Arial" w:eastAsia="Roboto" w:hAnsi="Arial" w:cs="Arial"/>
                <w:b/>
                <w:color w:val="FF0000"/>
                <w:u w:val="single"/>
                <w:lang w:val="es-ES_tradnl" w:eastAsia="es-MX"/>
              </w:rPr>
            </w:pPr>
            <w:r w:rsidRPr="007B610F">
              <w:rPr>
                <w:rFonts w:ascii="Segoe UI Emoji" w:eastAsia="Roboto" w:hAnsi="Segoe UI Emoji" w:cs="Segoe UI Emoji"/>
                <w:b/>
                <w:color w:val="FF0000"/>
                <w:u w:val="single"/>
                <w:lang w:val="es-ES_tradnl" w:eastAsia="es-MX"/>
              </w:rPr>
              <w:t>*</w:t>
            </w:r>
            <w:r w:rsidR="00AA3837" w:rsidRPr="007B610F">
              <w:rPr>
                <w:rFonts w:ascii="Arial" w:eastAsia="Roboto" w:hAnsi="Arial" w:cs="Arial"/>
                <w:b/>
                <w:color w:val="FF0000"/>
                <w:u w:val="single"/>
                <w:lang w:val="es-ES_tradnl" w:eastAsia="es-MX"/>
              </w:rPr>
              <w:t xml:space="preserve"> Instrucción para el docente:</w:t>
            </w:r>
          </w:p>
          <w:p w14:paraId="45DFB52D" w14:textId="77777777" w:rsidR="007B610F" w:rsidRPr="007B610F" w:rsidRDefault="007B610F" w:rsidP="00AA3837">
            <w:pPr>
              <w:ind w:left="70"/>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bCs/>
                <w:color w:val="FF0000"/>
                <w:lang w:val="es-ES_tradnl" w:eastAsia="es-MX"/>
              </w:rPr>
            </w:pPr>
          </w:p>
          <w:p w14:paraId="171A88DC" w14:textId="77777777" w:rsidR="00FB6CCE" w:rsidRDefault="00FB6CCE" w:rsidP="00FB6CCE">
            <w:pPr>
              <w:ind w:left="70"/>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bCs/>
                <w:lang w:val="es-MX" w:eastAsia="es-MX"/>
              </w:rPr>
            </w:pPr>
            <w:r w:rsidRPr="00FB6CCE">
              <w:rPr>
                <w:rFonts w:ascii="Arial" w:eastAsia="Roboto" w:hAnsi="Arial" w:cs="Arial"/>
                <w:bCs/>
                <w:lang w:val="es-MX" w:eastAsia="es-MX"/>
              </w:rPr>
              <w:t xml:space="preserve">¡Bienvenidas y bienvenidos a esta nueva sesión del diplomado! Es un gusto contar con su participación y compromiso en este camino de formación profesional en salud materna. Hoy abordaremos un tema crucial y altamente relevante en la práctica clínica: </w:t>
            </w:r>
            <w:r w:rsidRPr="00FB6CCE">
              <w:rPr>
                <w:rFonts w:ascii="Arial" w:eastAsia="Roboto" w:hAnsi="Arial" w:cs="Arial"/>
                <w:b/>
                <w:bCs/>
                <w:lang w:val="es-MX" w:eastAsia="es-MX"/>
              </w:rPr>
              <w:t>la respuesta clínica ante la hemorragia posparto</w:t>
            </w:r>
            <w:r w:rsidRPr="00FB6CCE">
              <w:rPr>
                <w:rFonts w:ascii="Arial" w:eastAsia="Roboto" w:hAnsi="Arial" w:cs="Arial"/>
                <w:bCs/>
                <w:lang w:val="es-MX" w:eastAsia="es-MX"/>
              </w:rPr>
              <w:t>.</w:t>
            </w:r>
          </w:p>
          <w:p w14:paraId="6CF3DC30" w14:textId="77777777" w:rsidR="00FB6CCE" w:rsidRPr="00FB6CCE" w:rsidRDefault="00FB6CCE" w:rsidP="00FB6CCE">
            <w:pPr>
              <w:ind w:left="70"/>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bCs/>
                <w:lang w:val="es-MX" w:eastAsia="es-MX"/>
              </w:rPr>
            </w:pPr>
          </w:p>
          <w:p w14:paraId="70012D8C" w14:textId="77FD220B" w:rsidR="00FB6CCE" w:rsidRDefault="00FB6CCE" w:rsidP="00FB6CCE">
            <w:pPr>
              <w:ind w:left="70"/>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bCs/>
                <w:lang w:val="es-MX" w:eastAsia="es-MX"/>
              </w:rPr>
            </w:pPr>
            <w:r w:rsidRPr="00FB6CCE">
              <w:rPr>
                <w:rFonts w:ascii="Arial" w:eastAsia="Roboto" w:hAnsi="Arial" w:cs="Arial"/>
                <w:bCs/>
                <w:lang w:val="es-MX" w:eastAsia="es-MX"/>
              </w:rPr>
              <w:t>La hemorragia posparto sigue siendo una de las principales causas de morbilidad y mortalidad materna a nivel global. En esta sesión, analizaremos los aspectos clínicos esenciales para su identificación oportuna, el abordaje inicial, las intervenciones eficaces y los protocolos actualizados de manejo. Profundizaremos en las estrategias de prevención, detección temprana, estabilización de la paciente y trabajo en equipo interdisciplinario</w:t>
            </w:r>
            <w:r>
              <w:rPr>
                <w:rFonts w:ascii="Arial" w:eastAsia="Roboto" w:hAnsi="Arial" w:cs="Arial"/>
                <w:bCs/>
                <w:lang w:val="es-MX" w:eastAsia="es-MX"/>
              </w:rPr>
              <w:t xml:space="preserve"> en cuatro etapas.</w:t>
            </w:r>
          </w:p>
          <w:p w14:paraId="25945D25" w14:textId="77777777" w:rsidR="00FB6CCE" w:rsidRPr="00FB6CCE" w:rsidRDefault="00FB6CCE" w:rsidP="00FB6CCE">
            <w:pPr>
              <w:ind w:left="70"/>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bCs/>
                <w:lang w:val="es-MX" w:eastAsia="es-MX"/>
              </w:rPr>
            </w:pPr>
          </w:p>
          <w:p w14:paraId="783D3497" w14:textId="77777777" w:rsidR="00FB6CCE" w:rsidRDefault="00FB6CCE" w:rsidP="00FB6CCE">
            <w:pPr>
              <w:ind w:left="70"/>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bCs/>
                <w:lang w:val="es-MX" w:eastAsia="es-MX"/>
              </w:rPr>
            </w:pPr>
            <w:r w:rsidRPr="00FB6CCE">
              <w:rPr>
                <w:rFonts w:ascii="Arial" w:eastAsia="Roboto" w:hAnsi="Arial" w:cs="Arial"/>
                <w:bCs/>
                <w:lang w:val="es-MX" w:eastAsia="es-MX"/>
              </w:rPr>
              <w:t>Este contenido se conecta de forma directa con lo aprendido en sesiones previas sobre fisiología del parto y complicaciones obstétricas, y será fundamental para las unidades posteriores en las que revisaremos la atención integral en situaciones de emergencia obstétrica y la coordinación de redes de servicios.</w:t>
            </w:r>
          </w:p>
          <w:p w14:paraId="12B64CC3" w14:textId="77777777" w:rsidR="00FB6CCE" w:rsidRPr="00FB6CCE" w:rsidRDefault="00FB6CCE" w:rsidP="00FB6CCE">
            <w:pPr>
              <w:ind w:left="70"/>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bCs/>
                <w:lang w:val="es-MX" w:eastAsia="es-MX"/>
              </w:rPr>
            </w:pPr>
          </w:p>
          <w:p w14:paraId="5F1771E0" w14:textId="77777777" w:rsidR="00FB6CCE" w:rsidRDefault="00FB6CCE" w:rsidP="00FB6CCE">
            <w:pPr>
              <w:ind w:left="70"/>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bCs/>
                <w:lang w:val="es-MX" w:eastAsia="es-MX"/>
              </w:rPr>
            </w:pPr>
            <w:r w:rsidRPr="00FB6CCE">
              <w:rPr>
                <w:rFonts w:ascii="Arial" w:eastAsia="Roboto" w:hAnsi="Arial" w:cs="Arial"/>
                <w:bCs/>
                <w:lang w:val="es-MX" w:eastAsia="es-MX"/>
              </w:rPr>
              <w:t>Les animo a aprovechar al máximo esta clase, reflexionar desde su experiencia clínica y participar activamente. Cada herramienta que adquieran hoy puede marcar la diferencia en la vida de una mujer mañana.</w:t>
            </w:r>
          </w:p>
          <w:p w14:paraId="2E70F366" w14:textId="77777777" w:rsidR="00FB6CCE" w:rsidRPr="00FB6CCE" w:rsidRDefault="00FB6CCE" w:rsidP="00FB6CCE">
            <w:pPr>
              <w:ind w:left="70"/>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bCs/>
                <w:lang w:val="es-MX" w:eastAsia="es-MX"/>
              </w:rPr>
            </w:pPr>
          </w:p>
          <w:p w14:paraId="2178834E" w14:textId="77777777" w:rsidR="00FB6CCE" w:rsidRPr="00FB6CCE" w:rsidRDefault="00FB6CCE" w:rsidP="00FB6CCE">
            <w:pPr>
              <w:ind w:left="70"/>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bCs/>
                <w:lang w:val="es-MX" w:eastAsia="es-MX"/>
              </w:rPr>
            </w:pPr>
            <w:r w:rsidRPr="00FB6CCE">
              <w:rPr>
                <w:rFonts w:ascii="Arial" w:eastAsia="Roboto" w:hAnsi="Arial" w:cs="Arial"/>
                <w:bCs/>
                <w:lang w:val="es-MX" w:eastAsia="es-MX"/>
              </w:rPr>
              <w:t>¡Comencemos!</w:t>
            </w:r>
          </w:p>
          <w:p w14:paraId="166735C2" w14:textId="44BC0CC2" w:rsidR="007B610F" w:rsidRPr="007B610F" w:rsidRDefault="007B610F" w:rsidP="00AA3837">
            <w:pPr>
              <w:ind w:left="70"/>
              <w:jc w:val="both"/>
              <w:cnfStyle w:val="000000100000" w:firstRow="0" w:lastRow="0" w:firstColumn="0" w:lastColumn="0" w:oddVBand="0" w:evenVBand="0" w:oddHBand="1" w:evenHBand="0" w:firstRowFirstColumn="0" w:firstRowLastColumn="0" w:lastRowFirstColumn="0" w:lastRowLastColumn="0"/>
              <w:rPr>
                <w:rFonts w:ascii="Arial" w:hAnsi="Arial" w:cs="Arial"/>
                <w:bCs/>
              </w:rPr>
            </w:pPr>
          </w:p>
        </w:tc>
      </w:tr>
      <w:tr w:rsidR="00AC4EB9" w:rsidRPr="007B610F" w14:paraId="2E3C2FDF" w14:textId="77777777" w:rsidTr="00AA3837">
        <w:tc>
          <w:tcPr>
            <w:cnfStyle w:val="001000000000" w:firstRow="0" w:lastRow="0" w:firstColumn="1" w:lastColumn="0" w:oddVBand="0" w:evenVBand="0" w:oddHBand="0" w:evenHBand="0" w:firstRowFirstColumn="0" w:firstRowLastColumn="0" w:lastRowFirstColumn="0" w:lastRowLastColumn="0"/>
            <w:tcW w:w="1980" w:type="dxa"/>
            <w:tcBorders>
              <w:left w:val="single" w:sz="4" w:space="0" w:color="auto"/>
              <w:bottom w:val="single" w:sz="4" w:space="0" w:color="auto"/>
            </w:tcBorders>
            <w:shd w:val="clear" w:color="auto" w:fill="2F5496" w:themeFill="accent1" w:themeFillShade="BF"/>
          </w:tcPr>
          <w:p w14:paraId="6DE57241" w14:textId="77777777" w:rsidR="007B610F" w:rsidRDefault="007B610F" w:rsidP="00CC650B">
            <w:pPr>
              <w:spacing w:after="160" w:line="259" w:lineRule="auto"/>
              <w:rPr>
                <w:rFonts w:ascii="Arial" w:hAnsi="Arial" w:cs="Arial"/>
                <w:b w:val="0"/>
                <w:bCs w:val="0"/>
              </w:rPr>
            </w:pPr>
          </w:p>
          <w:p w14:paraId="0F1AEB42" w14:textId="77777777" w:rsidR="007B610F" w:rsidRDefault="007B610F" w:rsidP="00CC650B">
            <w:pPr>
              <w:spacing w:after="160" w:line="259" w:lineRule="auto"/>
              <w:rPr>
                <w:rFonts w:ascii="Arial" w:hAnsi="Arial" w:cs="Arial"/>
                <w:b w:val="0"/>
                <w:bCs w:val="0"/>
              </w:rPr>
            </w:pPr>
          </w:p>
          <w:p w14:paraId="5FF693F0" w14:textId="77777777" w:rsidR="007B610F" w:rsidRDefault="007B610F" w:rsidP="00CC650B">
            <w:pPr>
              <w:spacing w:after="160" w:line="259" w:lineRule="auto"/>
              <w:rPr>
                <w:rFonts w:ascii="Arial" w:hAnsi="Arial" w:cs="Arial"/>
                <w:b w:val="0"/>
                <w:bCs w:val="0"/>
              </w:rPr>
            </w:pPr>
          </w:p>
          <w:p w14:paraId="614349B7" w14:textId="16C007C3" w:rsidR="009E2580" w:rsidRPr="007B610F" w:rsidRDefault="001957DD" w:rsidP="007B610F">
            <w:pPr>
              <w:spacing w:after="160" w:line="259" w:lineRule="auto"/>
              <w:jc w:val="center"/>
              <w:rPr>
                <w:rFonts w:ascii="Arial" w:hAnsi="Arial" w:cs="Arial"/>
              </w:rPr>
            </w:pPr>
            <w:r w:rsidRPr="007B610F">
              <w:rPr>
                <w:rFonts w:ascii="Arial" w:hAnsi="Arial" w:cs="Arial"/>
              </w:rPr>
              <w:t>Objetivo de</w:t>
            </w:r>
            <w:r w:rsidR="00AA3837" w:rsidRPr="007B610F">
              <w:rPr>
                <w:rFonts w:ascii="Arial" w:hAnsi="Arial" w:cs="Arial"/>
              </w:rPr>
              <w:t xml:space="preserve"> la sesión</w:t>
            </w:r>
          </w:p>
        </w:tc>
        <w:tc>
          <w:tcPr>
            <w:tcW w:w="8505" w:type="dxa"/>
            <w:shd w:val="clear" w:color="auto" w:fill="auto"/>
          </w:tcPr>
          <w:p w14:paraId="454C49E5" w14:textId="77777777" w:rsidR="007B610F" w:rsidRDefault="007B610F" w:rsidP="00AA3837">
            <w:pPr>
              <w:pStyle w:val="Standard"/>
              <w:keepNext/>
              <w:keepLines/>
              <w:jc w:val="both"/>
              <w:outlineLvl w:val="1"/>
              <w:cnfStyle w:val="000000000000" w:firstRow="0" w:lastRow="0" w:firstColumn="0" w:lastColumn="0" w:oddVBand="0" w:evenVBand="0" w:oddHBand="0" w:evenHBand="0" w:firstRowFirstColumn="0" w:firstRowLastColumn="0" w:lastRowFirstColumn="0" w:lastRowLastColumn="0"/>
              <w:rPr>
                <w:rFonts w:ascii="Arial" w:eastAsia="Roboto" w:hAnsi="Arial" w:cs="Arial"/>
                <w:b/>
                <w:bCs/>
                <w:iCs/>
                <w:color w:val="C00000"/>
                <w:sz w:val="22"/>
                <w:szCs w:val="22"/>
                <w:u w:val="single"/>
                <w:shd w:val="clear" w:color="auto" w:fill="FFFFFF"/>
              </w:rPr>
            </w:pPr>
          </w:p>
          <w:p w14:paraId="0B087FAB" w14:textId="0B75E7DA" w:rsidR="00AA3837" w:rsidRPr="007B610F" w:rsidRDefault="007B610F" w:rsidP="007B610F">
            <w:pPr>
              <w:pStyle w:val="Standard"/>
              <w:keepNext/>
              <w:keepLines/>
              <w:jc w:val="center"/>
              <w:outlineLvl w:val="1"/>
              <w:cnfStyle w:val="000000000000" w:firstRow="0" w:lastRow="0" w:firstColumn="0" w:lastColumn="0" w:oddVBand="0" w:evenVBand="0" w:oddHBand="0" w:evenHBand="0" w:firstRowFirstColumn="0" w:firstRowLastColumn="0" w:lastRowFirstColumn="0" w:lastRowLastColumn="0"/>
              <w:rPr>
                <w:rFonts w:ascii="Arial" w:eastAsia="Roboto" w:hAnsi="Arial" w:cs="Arial"/>
                <w:b/>
                <w:bCs/>
                <w:iCs/>
                <w:color w:val="C00000"/>
                <w:sz w:val="22"/>
                <w:szCs w:val="22"/>
                <w:u w:val="single"/>
                <w:shd w:val="clear" w:color="auto" w:fill="FFFFFF"/>
              </w:rPr>
            </w:pPr>
            <w:r>
              <w:rPr>
                <w:rFonts w:ascii="Arial" w:eastAsia="Roboto" w:hAnsi="Arial" w:cs="Arial"/>
                <w:b/>
                <w:bCs/>
                <w:iCs/>
                <w:color w:val="C00000"/>
                <w:sz w:val="22"/>
                <w:szCs w:val="22"/>
                <w:u w:val="single"/>
                <w:shd w:val="clear" w:color="auto" w:fill="FFFFFF"/>
              </w:rPr>
              <w:t>*</w:t>
            </w:r>
            <w:r w:rsidR="00AA3837" w:rsidRPr="007B610F">
              <w:rPr>
                <w:rFonts w:ascii="Arial" w:eastAsia="Roboto" w:hAnsi="Arial" w:cs="Arial"/>
                <w:b/>
                <w:bCs/>
                <w:iCs/>
                <w:color w:val="C00000"/>
                <w:sz w:val="22"/>
                <w:szCs w:val="22"/>
                <w:u w:val="single"/>
                <w:shd w:val="clear" w:color="auto" w:fill="FFFFFF"/>
              </w:rPr>
              <w:t>Instrucción para el docente</w:t>
            </w:r>
          </w:p>
          <w:p w14:paraId="72DCDAA9" w14:textId="77777777" w:rsidR="007B610F" w:rsidRDefault="007B610F" w:rsidP="00AA3837">
            <w:pPr>
              <w:pStyle w:val="Standard"/>
              <w:keepNext/>
              <w:keepLines/>
              <w:jc w:val="both"/>
              <w:outlineLvl w:val="1"/>
              <w:cnfStyle w:val="000000000000" w:firstRow="0" w:lastRow="0" w:firstColumn="0" w:lastColumn="0" w:oddVBand="0" w:evenVBand="0" w:oddHBand="0" w:evenHBand="0" w:firstRowFirstColumn="0" w:firstRowLastColumn="0" w:lastRowFirstColumn="0" w:lastRowLastColumn="0"/>
              <w:rPr>
                <w:rFonts w:ascii="Arial" w:eastAsia="Roboto" w:hAnsi="Arial" w:cs="Arial"/>
                <w:iCs/>
                <w:color w:val="000000" w:themeColor="text1"/>
                <w:sz w:val="22"/>
                <w:szCs w:val="22"/>
                <w:shd w:val="clear" w:color="auto" w:fill="FFFFFF"/>
              </w:rPr>
            </w:pPr>
          </w:p>
          <w:p w14:paraId="1F857921" w14:textId="58FD57DA" w:rsidR="00FB6CCE" w:rsidRPr="00FB6CCE" w:rsidRDefault="00FB6CCE" w:rsidP="00FB6CCE">
            <w:pPr>
              <w:pStyle w:val="Standard"/>
              <w:keepNext/>
              <w:keepLines/>
              <w:jc w:val="both"/>
              <w:outlineLvl w:val="1"/>
              <w:cnfStyle w:val="000000000000" w:firstRow="0" w:lastRow="0" w:firstColumn="0" w:lastColumn="0" w:oddVBand="0" w:evenVBand="0" w:oddHBand="0" w:evenHBand="0" w:firstRowFirstColumn="0" w:firstRowLastColumn="0" w:lastRowFirstColumn="0" w:lastRowLastColumn="0"/>
              <w:rPr>
                <w:rFonts w:ascii="Arial" w:eastAsia="Roboto" w:hAnsi="Arial" w:cs="Arial"/>
                <w:iCs/>
                <w:color w:val="000000" w:themeColor="text1"/>
                <w:shd w:val="clear" w:color="auto" w:fill="FFFFFF"/>
                <w:lang w:val="es-MX"/>
              </w:rPr>
            </w:pPr>
            <w:r w:rsidRPr="00FB6CCE">
              <w:rPr>
                <w:rFonts w:ascii="Arial" w:eastAsia="Roboto" w:hAnsi="Arial" w:cs="Arial"/>
                <w:b/>
                <w:bCs/>
                <w:iCs/>
                <w:color w:val="000000" w:themeColor="text1"/>
                <w:shd w:val="clear" w:color="auto" w:fill="FFFFFF"/>
                <w:lang w:val="es-MX"/>
              </w:rPr>
              <w:t>Definir y clasificar la hemorragia posparto</w:t>
            </w:r>
            <w:r w:rsidRPr="00FB6CCE">
              <w:rPr>
                <w:rFonts w:ascii="Arial" w:eastAsia="Roboto" w:hAnsi="Arial" w:cs="Arial"/>
                <w:iCs/>
                <w:color w:val="000000" w:themeColor="text1"/>
                <w:shd w:val="clear" w:color="auto" w:fill="FFFFFF"/>
                <w:lang w:val="es-MX"/>
              </w:rPr>
              <w:t>, diferenciando entre hemorragia temprana y tardía, y reconociendo los criterios clínicos y cuantitativos para su diagnóstico.</w:t>
            </w:r>
            <w:r>
              <w:rPr>
                <w:rFonts w:ascii="Arial" w:eastAsia="Roboto" w:hAnsi="Arial" w:cs="Arial"/>
                <w:iCs/>
                <w:color w:val="000000" w:themeColor="text1"/>
                <w:shd w:val="clear" w:color="auto" w:fill="FFFFFF"/>
                <w:lang w:val="es-MX"/>
              </w:rPr>
              <w:t xml:space="preserve"> </w:t>
            </w:r>
            <w:r w:rsidRPr="00FB6CCE">
              <w:rPr>
                <w:rFonts w:ascii="Arial" w:eastAsia="Roboto" w:hAnsi="Arial" w:cs="Arial"/>
                <w:b/>
                <w:bCs/>
                <w:iCs/>
                <w:color w:val="000000" w:themeColor="text1"/>
                <w:shd w:val="clear" w:color="auto" w:fill="FFFFFF"/>
                <w:lang w:val="es-MX"/>
              </w:rPr>
              <w:t>Analizar la etiología y fisiopatología</w:t>
            </w:r>
            <w:r w:rsidRPr="00FB6CCE">
              <w:rPr>
                <w:rFonts w:ascii="Arial" w:eastAsia="Roboto" w:hAnsi="Arial" w:cs="Arial"/>
                <w:iCs/>
                <w:color w:val="000000" w:themeColor="text1"/>
                <w:shd w:val="clear" w:color="auto" w:fill="FFFFFF"/>
                <w:lang w:val="es-MX"/>
              </w:rPr>
              <w:t xml:space="preserve"> de la hemorragia posparto, comprendiendo los mecanismos implicados en las principales causas (las “4 T”: tono, trauma, tejido, trombina).</w:t>
            </w:r>
            <w:r>
              <w:rPr>
                <w:rFonts w:ascii="Arial" w:eastAsia="Roboto" w:hAnsi="Arial" w:cs="Arial"/>
                <w:iCs/>
                <w:color w:val="000000" w:themeColor="text1"/>
                <w:shd w:val="clear" w:color="auto" w:fill="FFFFFF"/>
                <w:lang w:val="es-MX"/>
              </w:rPr>
              <w:t xml:space="preserve"> </w:t>
            </w:r>
            <w:r w:rsidRPr="00FB6CCE">
              <w:rPr>
                <w:rFonts w:ascii="Arial" w:eastAsia="Roboto" w:hAnsi="Arial" w:cs="Arial"/>
                <w:b/>
                <w:bCs/>
                <w:iCs/>
                <w:color w:val="000000" w:themeColor="text1"/>
                <w:shd w:val="clear" w:color="auto" w:fill="FFFFFF"/>
                <w:lang w:val="es-MX"/>
              </w:rPr>
              <w:t>Identificar estrategias preventivas y diagnósticas</w:t>
            </w:r>
            <w:r w:rsidRPr="00FB6CCE">
              <w:rPr>
                <w:rFonts w:ascii="Arial" w:eastAsia="Roboto" w:hAnsi="Arial" w:cs="Arial"/>
                <w:iCs/>
                <w:color w:val="000000" w:themeColor="text1"/>
                <w:shd w:val="clear" w:color="auto" w:fill="FFFFFF"/>
                <w:lang w:val="es-MX"/>
              </w:rPr>
              <w:t xml:space="preserve"> eficaces para la detección oportuna de esta complicación, considerando el contexto clínico y los factores de riesgo.</w:t>
            </w:r>
            <w:r>
              <w:rPr>
                <w:rFonts w:ascii="Arial" w:eastAsia="Roboto" w:hAnsi="Arial" w:cs="Arial"/>
                <w:iCs/>
                <w:color w:val="000000" w:themeColor="text1"/>
                <w:shd w:val="clear" w:color="auto" w:fill="FFFFFF"/>
                <w:lang w:val="es-MX"/>
              </w:rPr>
              <w:t xml:space="preserve"> </w:t>
            </w:r>
            <w:r w:rsidRPr="00FB6CCE">
              <w:rPr>
                <w:rFonts w:ascii="Arial" w:eastAsia="Roboto" w:hAnsi="Arial" w:cs="Arial"/>
                <w:b/>
                <w:bCs/>
                <w:iCs/>
                <w:color w:val="000000" w:themeColor="text1"/>
                <w:shd w:val="clear" w:color="auto" w:fill="FFFFFF"/>
                <w:lang w:val="es-MX"/>
              </w:rPr>
              <w:t>Aplicar el protocolo de atención en cuatro etapas</w:t>
            </w:r>
            <w:r w:rsidRPr="00FB6CCE">
              <w:rPr>
                <w:rFonts w:ascii="Arial" w:eastAsia="Roboto" w:hAnsi="Arial" w:cs="Arial"/>
                <w:iCs/>
                <w:color w:val="000000" w:themeColor="text1"/>
                <w:shd w:val="clear" w:color="auto" w:fill="FFFFFF"/>
                <w:lang w:val="es-MX"/>
              </w:rPr>
              <w:t>, siguiendo las guías clínicas y estándares de respuesta rápida para el manejo integral y escalonado de la hemorragia posparto.</w:t>
            </w:r>
          </w:p>
          <w:p w14:paraId="6D3F3E0B" w14:textId="1ABBBCC5" w:rsidR="007B610F" w:rsidRPr="007B610F" w:rsidRDefault="007B610F" w:rsidP="00AA3837">
            <w:pPr>
              <w:pStyle w:val="Standard"/>
              <w:keepNext/>
              <w:keepLines/>
              <w:jc w:val="both"/>
              <w:outlineLvl w:val="1"/>
              <w:cnfStyle w:val="000000000000" w:firstRow="0" w:lastRow="0" w:firstColumn="0" w:lastColumn="0" w:oddVBand="0" w:evenVBand="0" w:oddHBand="0" w:evenHBand="0" w:firstRowFirstColumn="0" w:firstRowLastColumn="0" w:lastRowFirstColumn="0" w:lastRowLastColumn="0"/>
              <w:rPr>
                <w:rFonts w:ascii="Arial" w:eastAsia="Roboto" w:hAnsi="Arial" w:cs="Arial"/>
                <w:iCs/>
                <w:color w:val="0070C0"/>
                <w:sz w:val="22"/>
                <w:szCs w:val="22"/>
                <w:shd w:val="clear" w:color="auto" w:fill="FFFFFF"/>
              </w:rPr>
            </w:pPr>
          </w:p>
        </w:tc>
      </w:tr>
      <w:tr w:rsidR="00AC4EB9" w:rsidRPr="007B610F" w14:paraId="2762821E" w14:textId="77777777" w:rsidTr="00AA383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0" w:type="dxa"/>
            <w:tcBorders>
              <w:left w:val="single" w:sz="4" w:space="0" w:color="auto"/>
            </w:tcBorders>
            <w:shd w:val="clear" w:color="auto" w:fill="2F5496" w:themeFill="accent1" w:themeFillShade="BF"/>
          </w:tcPr>
          <w:p w14:paraId="4BF00AB4" w14:textId="77777777" w:rsidR="007B610F" w:rsidRDefault="007B610F" w:rsidP="007B610F">
            <w:pPr>
              <w:spacing w:after="160" w:line="259" w:lineRule="auto"/>
              <w:jc w:val="center"/>
              <w:rPr>
                <w:rFonts w:ascii="Arial" w:hAnsi="Arial" w:cs="Arial"/>
                <w:b w:val="0"/>
                <w:bCs w:val="0"/>
              </w:rPr>
            </w:pPr>
          </w:p>
          <w:p w14:paraId="312EADC9" w14:textId="77777777" w:rsidR="007B610F" w:rsidRDefault="007B610F" w:rsidP="007B610F">
            <w:pPr>
              <w:spacing w:after="160" w:line="259" w:lineRule="auto"/>
              <w:jc w:val="center"/>
              <w:rPr>
                <w:rFonts w:ascii="Arial" w:hAnsi="Arial" w:cs="Arial"/>
                <w:b w:val="0"/>
                <w:bCs w:val="0"/>
              </w:rPr>
            </w:pPr>
          </w:p>
          <w:p w14:paraId="78013840" w14:textId="52D785A3" w:rsidR="009E2580" w:rsidRPr="007B610F" w:rsidRDefault="00AA3837" w:rsidP="007B610F">
            <w:pPr>
              <w:spacing w:after="160" w:line="259" w:lineRule="auto"/>
              <w:jc w:val="center"/>
              <w:rPr>
                <w:rFonts w:ascii="Arial" w:hAnsi="Arial" w:cs="Arial"/>
              </w:rPr>
            </w:pPr>
            <w:r w:rsidRPr="007B610F">
              <w:rPr>
                <w:rFonts w:ascii="Arial" w:hAnsi="Arial" w:cs="Arial"/>
              </w:rPr>
              <w:t>Lecturas y recursos a revisar previo a la sesión</w:t>
            </w:r>
          </w:p>
        </w:tc>
        <w:tc>
          <w:tcPr>
            <w:tcW w:w="8505" w:type="dxa"/>
            <w:shd w:val="clear" w:color="auto" w:fill="auto"/>
          </w:tcPr>
          <w:p w14:paraId="5F5997C8" w14:textId="48D8B93C" w:rsidR="00251A67" w:rsidRPr="007B610F" w:rsidRDefault="00B768D9" w:rsidP="005159DC">
            <w:pPr>
              <w:pStyle w:val="Sinespaciado"/>
              <w:cnfStyle w:val="000000100000" w:firstRow="0" w:lastRow="0" w:firstColumn="0" w:lastColumn="0" w:oddVBand="0" w:evenVBand="0" w:oddHBand="1" w:evenHBand="0" w:firstRowFirstColumn="0" w:firstRowLastColumn="0" w:lastRowFirstColumn="0" w:lastRowLastColumn="0"/>
              <w:rPr>
                <w:rFonts w:ascii="Arial" w:eastAsia="Roboto" w:hAnsi="Arial" w:cs="Arial"/>
                <w:iCs/>
                <w:color w:val="0070C0"/>
                <w:kern w:val="3"/>
                <w:shd w:val="clear" w:color="auto" w:fill="FFFFFF"/>
                <w:lang w:eastAsia="es-MX"/>
              </w:rPr>
            </w:pPr>
            <w:r w:rsidRPr="007B610F">
              <w:rPr>
                <w:rFonts w:ascii="Arial" w:eastAsia="Roboto" w:hAnsi="Arial" w:cs="Arial"/>
                <w:i/>
                <w:color w:val="0070C0"/>
                <w:kern w:val="3"/>
                <w:shd w:val="clear" w:color="auto" w:fill="FFFFFF"/>
                <w:lang w:eastAsia="es-MX"/>
              </w:rPr>
              <w:t xml:space="preserve">. </w:t>
            </w:r>
          </w:p>
          <w:p w14:paraId="6E0B9EA4" w14:textId="66CDBD40" w:rsidR="00AA3837" w:rsidRDefault="007B610F" w:rsidP="007B610F">
            <w:pPr>
              <w:pStyle w:val="Sinespaciado"/>
              <w:jc w:val="center"/>
              <w:cnfStyle w:val="000000100000" w:firstRow="0" w:lastRow="0" w:firstColumn="0" w:lastColumn="0" w:oddVBand="0" w:evenVBand="0" w:oddHBand="1" w:evenHBand="0" w:firstRowFirstColumn="0" w:firstRowLastColumn="0" w:lastRowFirstColumn="0" w:lastRowLastColumn="0"/>
              <w:rPr>
                <w:rFonts w:ascii="Arial" w:hAnsi="Arial" w:cs="Arial"/>
                <w:b/>
                <w:bCs/>
                <w:color w:val="C00000"/>
                <w:u w:val="single"/>
              </w:rPr>
            </w:pPr>
            <w:r>
              <w:rPr>
                <w:rFonts w:ascii="Arial" w:hAnsi="Arial" w:cs="Arial"/>
                <w:b/>
                <w:bCs/>
                <w:color w:val="C00000"/>
                <w:u w:val="single"/>
              </w:rPr>
              <w:t>*</w:t>
            </w:r>
            <w:r w:rsidR="00AA3837" w:rsidRPr="007B610F">
              <w:rPr>
                <w:rFonts w:ascii="Arial" w:hAnsi="Arial" w:cs="Arial"/>
                <w:b/>
                <w:bCs/>
                <w:color w:val="C00000"/>
                <w:u w:val="single"/>
              </w:rPr>
              <w:t>Instrucción para el docente:</w:t>
            </w:r>
          </w:p>
          <w:p w14:paraId="7DE23A28" w14:textId="77777777" w:rsidR="007B610F" w:rsidRPr="007B610F" w:rsidRDefault="007B610F" w:rsidP="00AA3837">
            <w:pPr>
              <w:pStyle w:val="Sinespaciado"/>
              <w:cnfStyle w:val="000000100000" w:firstRow="0" w:lastRow="0" w:firstColumn="0" w:lastColumn="0" w:oddVBand="0" w:evenVBand="0" w:oddHBand="1" w:evenHBand="0" w:firstRowFirstColumn="0" w:firstRowLastColumn="0" w:lastRowFirstColumn="0" w:lastRowLastColumn="0"/>
              <w:rPr>
                <w:rFonts w:ascii="Arial" w:hAnsi="Arial" w:cs="Arial"/>
                <w:b/>
                <w:bCs/>
                <w:color w:val="C00000"/>
                <w:u w:val="single"/>
              </w:rPr>
            </w:pPr>
          </w:p>
          <w:p w14:paraId="66C4CFBD" w14:textId="3CDADBB2" w:rsidR="007B610F" w:rsidRPr="007B610F" w:rsidRDefault="003C3631" w:rsidP="00AA3837">
            <w:pPr>
              <w:pStyle w:val="Sinespaciado"/>
              <w:cnfStyle w:val="000000100000" w:firstRow="0" w:lastRow="0" w:firstColumn="0" w:lastColumn="0" w:oddVBand="0" w:evenVBand="0" w:oddHBand="1" w:evenHBand="0" w:firstRowFirstColumn="0" w:firstRowLastColumn="0" w:lastRowFirstColumn="0" w:lastRowLastColumn="0"/>
              <w:rPr>
                <w:rFonts w:ascii="Arial" w:hAnsi="Arial" w:cs="Arial"/>
              </w:rPr>
            </w:pPr>
            <w:proofErr w:type="spellStart"/>
            <w:r w:rsidRPr="003C3631">
              <w:rPr>
                <w:rFonts w:ascii="Arial" w:hAnsi="Arial" w:cs="Arial"/>
              </w:rPr>
              <w:t>Helping</w:t>
            </w:r>
            <w:proofErr w:type="spellEnd"/>
            <w:r w:rsidRPr="003C3631">
              <w:rPr>
                <w:rFonts w:ascii="Arial" w:hAnsi="Arial" w:cs="Arial"/>
              </w:rPr>
              <w:t xml:space="preserve"> </w:t>
            </w:r>
            <w:proofErr w:type="spellStart"/>
            <w:r w:rsidRPr="003C3631">
              <w:rPr>
                <w:rFonts w:ascii="Arial" w:hAnsi="Arial" w:cs="Arial"/>
              </w:rPr>
              <w:t>Mothers</w:t>
            </w:r>
            <w:proofErr w:type="spellEnd"/>
            <w:r w:rsidRPr="003C3631">
              <w:rPr>
                <w:rFonts w:ascii="Arial" w:hAnsi="Arial" w:cs="Arial"/>
              </w:rPr>
              <w:t xml:space="preserve"> and Babies Survive. (2025). </w:t>
            </w:r>
            <w:proofErr w:type="spellStart"/>
            <w:r w:rsidRPr="003C3631">
              <w:rPr>
                <w:rFonts w:ascii="Arial" w:hAnsi="Arial" w:cs="Arial"/>
                <w:i/>
                <w:iCs/>
              </w:rPr>
              <w:t>Bleeding</w:t>
            </w:r>
            <w:proofErr w:type="spellEnd"/>
            <w:r w:rsidRPr="003C3631">
              <w:rPr>
                <w:rFonts w:ascii="Arial" w:hAnsi="Arial" w:cs="Arial"/>
                <w:i/>
                <w:iCs/>
              </w:rPr>
              <w:t xml:space="preserve"> After </w:t>
            </w:r>
            <w:proofErr w:type="spellStart"/>
            <w:r w:rsidRPr="003C3631">
              <w:rPr>
                <w:rFonts w:ascii="Arial" w:hAnsi="Arial" w:cs="Arial"/>
                <w:i/>
                <w:iCs/>
              </w:rPr>
              <w:t>Birth</w:t>
            </w:r>
            <w:proofErr w:type="spellEnd"/>
            <w:r w:rsidRPr="003C3631">
              <w:rPr>
                <w:rFonts w:ascii="Arial" w:hAnsi="Arial" w:cs="Arial"/>
                <w:i/>
                <w:iCs/>
              </w:rPr>
              <w:t xml:space="preserve"> Complete</w:t>
            </w:r>
            <w:r w:rsidRPr="003C3631">
              <w:rPr>
                <w:rFonts w:ascii="Arial" w:hAnsi="Arial" w:cs="Arial"/>
              </w:rPr>
              <w:t>. Laerdal Global Health. Recuperado el 17 de julio de 2025, de </w:t>
            </w:r>
            <w:hyperlink r:id="rId8" w:tgtFrame="_new" w:history="1">
              <w:r w:rsidRPr="003C3631">
                <w:rPr>
                  <w:rStyle w:val="Hipervnculo"/>
                  <w:rFonts w:ascii="Arial" w:hAnsi="Arial" w:cs="Arial"/>
                </w:rPr>
                <w:t>https://hmbs.org/training-program/babc/</w:t>
              </w:r>
            </w:hyperlink>
          </w:p>
        </w:tc>
      </w:tr>
      <w:tr w:rsidR="008D30E3" w:rsidRPr="007B610F" w14:paraId="18596426" w14:textId="77777777" w:rsidTr="00AA3837">
        <w:tc>
          <w:tcPr>
            <w:cnfStyle w:val="001000000000" w:firstRow="0" w:lastRow="0" w:firstColumn="1" w:lastColumn="0" w:oddVBand="0" w:evenVBand="0" w:oddHBand="0" w:evenHBand="0" w:firstRowFirstColumn="0" w:firstRowLastColumn="0" w:lastRowFirstColumn="0" w:lastRowLastColumn="0"/>
            <w:tcW w:w="1980" w:type="dxa"/>
            <w:tcBorders>
              <w:left w:val="single" w:sz="4" w:space="0" w:color="auto"/>
            </w:tcBorders>
            <w:shd w:val="clear" w:color="auto" w:fill="2F5496" w:themeFill="accent1" w:themeFillShade="BF"/>
          </w:tcPr>
          <w:p w14:paraId="46FEB2E4" w14:textId="77777777" w:rsidR="007B610F" w:rsidRDefault="007B610F" w:rsidP="00CC650B">
            <w:pPr>
              <w:spacing w:after="160" w:line="259" w:lineRule="auto"/>
              <w:rPr>
                <w:rFonts w:ascii="Arial" w:hAnsi="Arial" w:cs="Arial"/>
                <w:b w:val="0"/>
                <w:bCs w:val="0"/>
              </w:rPr>
            </w:pPr>
          </w:p>
          <w:p w14:paraId="09901ACF" w14:textId="77777777" w:rsidR="007B610F" w:rsidRDefault="007B610F" w:rsidP="00CC650B">
            <w:pPr>
              <w:spacing w:after="160" w:line="259" w:lineRule="auto"/>
              <w:rPr>
                <w:rFonts w:ascii="Arial" w:hAnsi="Arial" w:cs="Arial"/>
                <w:b w:val="0"/>
                <w:bCs w:val="0"/>
              </w:rPr>
            </w:pPr>
          </w:p>
          <w:p w14:paraId="416A2F22" w14:textId="77777777" w:rsidR="007B610F" w:rsidRDefault="007B610F" w:rsidP="00CC650B">
            <w:pPr>
              <w:spacing w:after="160" w:line="259" w:lineRule="auto"/>
              <w:rPr>
                <w:rFonts w:ascii="Arial" w:hAnsi="Arial" w:cs="Arial"/>
                <w:b w:val="0"/>
                <w:bCs w:val="0"/>
              </w:rPr>
            </w:pPr>
          </w:p>
          <w:p w14:paraId="0926876D" w14:textId="78612234" w:rsidR="008D30E3" w:rsidRPr="007B610F" w:rsidRDefault="00AA3837" w:rsidP="007B610F">
            <w:pPr>
              <w:spacing w:after="160" w:line="259" w:lineRule="auto"/>
              <w:jc w:val="center"/>
              <w:rPr>
                <w:rFonts w:ascii="Arial" w:hAnsi="Arial" w:cs="Arial"/>
              </w:rPr>
            </w:pPr>
            <w:r w:rsidRPr="007B610F">
              <w:rPr>
                <w:rFonts w:ascii="Arial" w:hAnsi="Arial" w:cs="Arial"/>
              </w:rPr>
              <w:t>Videos temáticos</w:t>
            </w:r>
          </w:p>
        </w:tc>
        <w:tc>
          <w:tcPr>
            <w:tcW w:w="8505" w:type="dxa"/>
            <w:shd w:val="clear" w:color="auto" w:fill="auto"/>
          </w:tcPr>
          <w:p w14:paraId="1E4AB04F" w14:textId="77777777" w:rsidR="007B610F" w:rsidRDefault="007B610F" w:rsidP="007B610F">
            <w:pPr>
              <w:jc w:val="center"/>
              <w:cnfStyle w:val="000000000000" w:firstRow="0" w:lastRow="0" w:firstColumn="0" w:lastColumn="0" w:oddVBand="0" w:evenVBand="0" w:oddHBand="0" w:evenHBand="0" w:firstRowFirstColumn="0" w:firstRowLastColumn="0" w:lastRowFirstColumn="0" w:lastRowLastColumn="0"/>
              <w:rPr>
                <w:rFonts w:ascii="Arial" w:hAnsi="Arial" w:cs="Arial"/>
                <w:b/>
                <w:bCs/>
                <w:color w:val="C00000"/>
                <w:u w:val="single"/>
              </w:rPr>
            </w:pPr>
          </w:p>
          <w:p w14:paraId="5DAA59F2" w14:textId="425A53B9" w:rsidR="00AA3837" w:rsidRDefault="007B610F" w:rsidP="007B610F">
            <w:pPr>
              <w:jc w:val="center"/>
              <w:cnfStyle w:val="000000000000" w:firstRow="0" w:lastRow="0" w:firstColumn="0" w:lastColumn="0" w:oddVBand="0" w:evenVBand="0" w:oddHBand="0" w:evenHBand="0" w:firstRowFirstColumn="0" w:firstRowLastColumn="0" w:lastRowFirstColumn="0" w:lastRowLastColumn="0"/>
              <w:rPr>
                <w:rFonts w:ascii="Arial" w:hAnsi="Arial" w:cs="Arial"/>
                <w:b/>
                <w:bCs/>
                <w:color w:val="C00000"/>
                <w:u w:val="single"/>
              </w:rPr>
            </w:pPr>
            <w:r w:rsidRPr="007B610F">
              <w:rPr>
                <w:rFonts w:ascii="Arial" w:hAnsi="Arial" w:cs="Arial"/>
                <w:b/>
                <w:bCs/>
                <w:color w:val="C00000"/>
                <w:u w:val="single"/>
              </w:rPr>
              <w:t>*</w:t>
            </w:r>
            <w:r w:rsidR="00AA3837" w:rsidRPr="007B610F">
              <w:rPr>
                <w:rFonts w:ascii="Arial" w:hAnsi="Arial" w:cs="Arial"/>
                <w:b/>
                <w:bCs/>
                <w:color w:val="C00000"/>
                <w:u w:val="single"/>
              </w:rPr>
              <w:t>Instrucción para el docente</w:t>
            </w:r>
          </w:p>
          <w:p w14:paraId="5EDA9CC4" w14:textId="77777777" w:rsidR="003C3631" w:rsidRPr="007B610F" w:rsidRDefault="003C3631" w:rsidP="007B610F">
            <w:pPr>
              <w:jc w:val="center"/>
              <w:cnfStyle w:val="000000000000" w:firstRow="0" w:lastRow="0" w:firstColumn="0" w:lastColumn="0" w:oddVBand="0" w:evenVBand="0" w:oddHBand="0" w:evenHBand="0" w:firstRowFirstColumn="0" w:firstRowLastColumn="0" w:lastRowFirstColumn="0" w:lastRowLastColumn="0"/>
              <w:rPr>
                <w:rFonts w:ascii="Arial" w:hAnsi="Arial" w:cs="Arial"/>
                <w:b/>
                <w:bCs/>
                <w:color w:val="C00000"/>
                <w:u w:val="single"/>
              </w:rPr>
            </w:pPr>
          </w:p>
          <w:p w14:paraId="02ED6EAD" w14:textId="77777777" w:rsidR="007B610F" w:rsidRDefault="003C3631" w:rsidP="00AA3837">
            <w:pPr>
              <w:spacing w:after="160" w:line="259" w:lineRule="auto"/>
              <w:jc w:val="both"/>
              <w:cnfStyle w:val="000000000000" w:firstRow="0" w:lastRow="0" w:firstColumn="0" w:lastColumn="0" w:oddVBand="0" w:evenVBand="0" w:oddHBand="0" w:evenHBand="0" w:firstRowFirstColumn="0" w:firstRowLastColumn="0" w:lastRowFirstColumn="0" w:lastRowLastColumn="0"/>
              <w:rPr>
                <w:rFonts w:ascii="Arial" w:hAnsi="Arial" w:cs="Arial"/>
              </w:rPr>
            </w:pPr>
            <w:proofErr w:type="spellStart"/>
            <w:r w:rsidRPr="003C3631">
              <w:rPr>
                <w:rFonts w:ascii="Arial" w:hAnsi="Arial" w:cs="Arial"/>
                <w:b/>
                <w:bCs/>
              </w:rPr>
              <w:t>Helping</w:t>
            </w:r>
            <w:proofErr w:type="spellEnd"/>
            <w:r w:rsidRPr="003C3631">
              <w:rPr>
                <w:rFonts w:ascii="Arial" w:hAnsi="Arial" w:cs="Arial"/>
                <w:b/>
                <w:bCs/>
              </w:rPr>
              <w:t xml:space="preserve"> </w:t>
            </w:r>
            <w:proofErr w:type="spellStart"/>
            <w:r w:rsidRPr="003C3631">
              <w:rPr>
                <w:rFonts w:ascii="Arial" w:hAnsi="Arial" w:cs="Arial"/>
                <w:b/>
                <w:bCs/>
              </w:rPr>
              <w:t>Mothers</w:t>
            </w:r>
            <w:proofErr w:type="spellEnd"/>
            <w:r w:rsidRPr="003C3631">
              <w:rPr>
                <w:rFonts w:ascii="Arial" w:hAnsi="Arial" w:cs="Arial"/>
                <w:b/>
                <w:bCs/>
              </w:rPr>
              <w:t xml:space="preserve"> and Babies Survive.</w:t>
            </w:r>
            <w:r w:rsidRPr="003C3631">
              <w:rPr>
                <w:rFonts w:ascii="Arial" w:hAnsi="Arial" w:cs="Arial"/>
              </w:rPr>
              <w:t xml:space="preserve"> (2025). </w:t>
            </w:r>
            <w:r w:rsidRPr="003C3631">
              <w:rPr>
                <w:rFonts w:ascii="Arial" w:hAnsi="Arial" w:cs="Arial"/>
                <w:i/>
                <w:iCs/>
              </w:rPr>
              <w:t xml:space="preserve">BABC – Video </w:t>
            </w:r>
            <w:proofErr w:type="spellStart"/>
            <w:r w:rsidRPr="003C3631">
              <w:rPr>
                <w:rFonts w:ascii="Arial" w:hAnsi="Arial" w:cs="Arial"/>
                <w:i/>
                <w:iCs/>
              </w:rPr>
              <w:t>collection</w:t>
            </w:r>
            <w:proofErr w:type="spellEnd"/>
            <w:r w:rsidRPr="003C3631">
              <w:rPr>
                <w:rFonts w:ascii="Arial" w:hAnsi="Arial" w:cs="Arial"/>
                <w:i/>
                <w:iCs/>
              </w:rPr>
              <w:t xml:space="preserve"> – English</w:t>
            </w:r>
            <w:r w:rsidRPr="003C3631">
              <w:rPr>
                <w:rFonts w:ascii="Arial" w:hAnsi="Arial" w:cs="Arial"/>
              </w:rPr>
              <w:t xml:space="preserve"> [Archivo PowerPoint]. Laerdal Global Health. Recuperado el 17 de julio de 2025, de </w:t>
            </w:r>
            <w:hyperlink r:id="rId9" w:tgtFrame="_new" w:history="1">
              <w:r w:rsidRPr="003C3631">
                <w:rPr>
                  <w:rStyle w:val="Hipervnculo"/>
                  <w:rFonts w:ascii="Arial" w:hAnsi="Arial" w:cs="Arial"/>
                </w:rPr>
                <w:t>https://cdn.brandfolder.io/3EXNKLW3/at/fmxvk5c4tb3npnzmcxgmq/BABC_-_Video_collection_-_English.ppsx</w:t>
              </w:r>
            </w:hyperlink>
          </w:p>
          <w:p w14:paraId="5748A11B" w14:textId="7EB7716C" w:rsidR="003C3631" w:rsidRPr="007B610F" w:rsidRDefault="003C3631" w:rsidP="00AA3837">
            <w:pPr>
              <w:spacing w:after="160" w:line="259" w:lineRule="auto"/>
              <w:jc w:val="both"/>
              <w:cnfStyle w:val="000000000000" w:firstRow="0" w:lastRow="0" w:firstColumn="0" w:lastColumn="0" w:oddVBand="0" w:evenVBand="0" w:oddHBand="0" w:evenHBand="0" w:firstRowFirstColumn="0" w:firstRowLastColumn="0" w:lastRowFirstColumn="0" w:lastRowLastColumn="0"/>
              <w:rPr>
                <w:rFonts w:ascii="Arial" w:hAnsi="Arial" w:cs="Arial"/>
              </w:rPr>
            </w:pPr>
            <w:r>
              <w:rPr>
                <w:rFonts w:ascii="Arial" w:hAnsi="Arial" w:cs="Arial"/>
              </w:rPr>
              <w:t xml:space="preserve">Justificación: esta colección de videos, </w:t>
            </w:r>
            <w:r w:rsidRPr="003C3631">
              <w:rPr>
                <w:rFonts w:ascii="Arial" w:hAnsi="Arial" w:cs="Arial"/>
              </w:rPr>
              <w:t xml:space="preserve">es un recurso educativo desarrollado por </w:t>
            </w:r>
            <w:proofErr w:type="spellStart"/>
            <w:r w:rsidRPr="003C3631">
              <w:rPr>
                <w:rFonts w:ascii="Arial" w:hAnsi="Arial" w:cs="Arial"/>
                <w:b/>
                <w:bCs/>
              </w:rPr>
              <w:t>Helping</w:t>
            </w:r>
            <w:proofErr w:type="spellEnd"/>
            <w:r w:rsidRPr="003C3631">
              <w:rPr>
                <w:rFonts w:ascii="Arial" w:hAnsi="Arial" w:cs="Arial"/>
                <w:b/>
                <w:bCs/>
              </w:rPr>
              <w:t xml:space="preserve"> </w:t>
            </w:r>
            <w:proofErr w:type="spellStart"/>
            <w:r w:rsidRPr="003C3631">
              <w:rPr>
                <w:rFonts w:ascii="Arial" w:hAnsi="Arial" w:cs="Arial"/>
                <w:b/>
                <w:bCs/>
              </w:rPr>
              <w:t>Mothers</w:t>
            </w:r>
            <w:proofErr w:type="spellEnd"/>
            <w:r w:rsidRPr="003C3631">
              <w:rPr>
                <w:rFonts w:ascii="Arial" w:hAnsi="Arial" w:cs="Arial"/>
                <w:b/>
                <w:bCs/>
              </w:rPr>
              <w:t xml:space="preserve"> and Babies Survive</w:t>
            </w:r>
            <w:r w:rsidRPr="003C3631">
              <w:rPr>
                <w:rFonts w:ascii="Arial" w:hAnsi="Arial" w:cs="Arial"/>
              </w:rPr>
              <w:t xml:space="preserve"> en colaboración con </w:t>
            </w:r>
            <w:r w:rsidRPr="003C3631">
              <w:rPr>
                <w:rFonts w:ascii="Arial" w:hAnsi="Arial" w:cs="Arial"/>
                <w:b/>
                <w:bCs/>
              </w:rPr>
              <w:t>Laerdal Global Health</w:t>
            </w:r>
            <w:r w:rsidRPr="003C3631">
              <w:rPr>
                <w:rFonts w:ascii="Arial" w:hAnsi="Arial" w:cs="Arial"/>
              </w:rPr>
              <w:t>, instituciones reconocidas internacionalmente por su compromiso con la salud materna y neonatal. Este material proporciona representaciones visuales claras, basadas en evidencia, de prácticas esenciales para la prevención, identificación y manejo de la hemorragia postparto, una de las principales causas de mortalidad materna a nivel mundial.</w:t>
            </w:r>
          </w:p>
        </w:tc>
      </w:tr>
      <w:tr w:rsidR="008D30E3" w:rsidRPr="007B610F" w14:paraId="61E9D620" w14:textId="77777777" w:rsidTr="00AA383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0" w:type="dxa"/>
            <w:tcBorders>
              <w:left w:val="single" w:sz="4" w:space="0" w:color="auto"/>
            </w:tcBorders>
            <w:shd w:val="clear" w:color="auto" w:fill="2F5496" w:themeFill="accent1" w:themeFillShade="BF"/>
          </w:tcPr>
          <w:p w14:paraId="4B08CC85" w14:textId="77777777" w:rsidR="007B610F" w:rsidRDefault="007B610F" w:rsidP="00CC650B">
            <w:pPr>
              <w:spacing w:after="160" w:line="259" w:lineRule="auto"/>
              <w:rPr>
                <w:rFonts w:ascii="Arial" w:hAnsi="Arial" w:cs="Arial"/>
                <w:b w:val="0"/>
                <w:bCs w:val="0"/>
              </w:rPr>
            </w:pPr>
          </w:p>
          <w:p w14:paraId="705222A6" w14:textId="77777777" w:rsidR="007B610F" w:rsidRDefault="007B610F" w:rsidP="00CC650B">
            <w:pPr>
              <w:spacing w:after="160" w:line="259" w:lineRule="auto"/>
              <w:rPr>
                <w:rFonts w:ascii="Arial" w:hAnsi="Arial" w:cs="Arial"/>
                <w:b w:val="0"/>
                <w:bCs w:val="0"/>
              </w:rPr>
            </w:pPr>
          </w:p>
          <w:p w14:paraId="3863C964" w14:textId="2B9AE50E" w:rsidR="008D30E3" w:rsidRPr="007B610F" w:rsidRDefault="0077242C" w:rsidP="007B610F">
            <w:pPr>
              <w:spacing w:after="160" w:line="259" w:lineRule="auto"/>
              <w:jc w:val="center"/>
              <w:rPr>
                <w:rFonts w:ascii="Arial" w:hAnsi="Arial" w:cs="Arial"/>
              </w:rPr>
            </w:pPr>
            <w:r w:rsidRPr="007B610F">
              <w:rPr>
                <w:rFonts w:ascii="Arial" w:hAnsi="Arial" w:cs="Arial"/>
              </w:rPr>
              <w:t>Bibliografía complementaria</w:t>
            </w:r>
          </w:p>
        </w:tc>
        <w:tc>
          <w:tcPr>
            <w:tcW w:w="8505" w:type="dxa"/>
            <w:shd w:val="clear" w:color="auto" w:fill="auto"/>
          </w:tcPr>
          <w:p w14:paraId="6D9420FE" w14:textId="2CB26349" w:rsidR="00AA3837" w:rsidRPr="007B610F" w:rsidRDefault="00AA3837" w:rsidP="00AA3837">
            <w:pPr>
              <w:jc w:val="both"/>
              <w:cnfStyle w:val="000000100000" w:firstRow="0" w:lastRow="0" w:firstColumn="0" w:lastColumn="0" w:oddVBand="0" w:evenVBand="0" w:oddHBand="1" w:evenHBand="0" w:firstRowFirstColumn="0" w:firstRowLastColumn="0" w:lastRowFirstColumn="0" w:lastRowLastColumn="0"/>
              <w:rPr>
                <w:rFonts w:ascii="Arial" w:hAnsi="Arial" w:cs="Arial"/>
              </w:rPr>
            </w:pPr>
          </w:p>
          <w:p w14:paraId="66C2AED3" w14:textId="09CA914B" w:rsidR="00AA3837" w:rsidRDefault="007B610F" w:rsidP="007B610F">
            <w:pPr>
              <w:jc w:val="center"/>
              <w:cnfStyle w:val="000000100000" w:firstRow="0" w:lastRow="0" w:firstColumn="0" w:lastColumn="0" w:oddVBand="0" w:evenVBand="0" w:oddHBand="1" w:evenHBand="0" w:firstRowFirstColumn="0" w:firstRowLastColumn="0" w:lastRowFirstColumn="0" w:lastRowLastColumn="0"/>
              <w:rPr>
                <w:rFonts w:ascii="Arial" w:hAnsi="Arial" w:cs="Arial"/>
                <w:b/>
                <w:bCs/>
                <w:color w:val="C00000"/>
                <w:u w:val="single"/>
              </w:rPr>
            </w:pPr>
            <w:r>
              <w:rPr>
                <w:rFonts w:ascii="Arial" w:hAnsi="Arial" w:cs="Arial"/>
                <w:b/>
                <w:bCs/>
                <w:color w:val="C00000"/>
                <w:u w:val="single"/>
              </w:rPr>
              <w:t>*</w:t>
            </w:r>
            <w:r w:rsidR="00AA3837" w:rsidRPr="007B610F">
              <w:rPr>
                <w:rFonts w:ascii="Arial" w:hAnsi="Arial" w:cs="Arial"/>
                <w:b/>
                <w:bCs/>
                <w:color w:val="C00000"/>
                <w:u w:val="single"/>
              </w:rPr>
              <w:t>Instrucción para el docente</w:t>
            </w:r>
          </w:p>
          <w:p w14:paraId="174F15BA" w14:textId="77777777" w:rsidR="003C3631" w:rsidRPr="007B610F" w:rsidRDefault="003C3631" w:rsidP="007B610F">
            <w:pPr>
              <w:jc w:val="center"/>
              <w:cnfStyle w:val="000000100000" w:firstRow="0" w:lastRow="0" w:firstColumn="0" w:lastColumn="0" w:oddVBand="0" w:evenVBand="0" w:oddHBand="1" w:evenHBand="0" w:firstRowFirstColumn="0" w:firstRowLastColumn="0" w:lastRowFirstColumn="0" w:lastRowLastColumn="0"/>
              <w:rPr>
                <w:rFonts w:ascii="Arial" w:hAnsi="Arial" w:cs="Arial"/>
                <w:b/>
                <w:bCs/>
                <w:color w:val="C00000"/>
                <w:u w:val="single"/>
              </w:rPr>
            </w:pPr>
          </w:p>
          <w:p w14:paraId="4608FD4A" w14:textId="5CF56E60" w:rsidR="008D30E3" w:rsidRPr="007B610F" w:rsidRDefault="003C3631" w:rsidP="00AA3837">
            <w:pPr>
              <w:jc w:val="both"/>
              <w:cnfStyle w:val="000000100000" w:firstRow="0" w:lastRow="0" w:firstColumn="0" w:lastColumn="0" w:oddVBand="0" w:evenVBand="0" w:oddHBand="1" w:evenHBand="0" w:firstRowFirstColumn="0" w:firstRowLastColumn="0" w:lastRowFirstColumn="0" w:lastRowLastColumn="0"/>
              <w:rPr>
                <w:rFonts w:ascii="Arial" w:hAnsi="Arial" w:cs="Arial"/>
              </w:rPr>
            </w:pPr>
            <w:r w:rsidRPr="003C3631">
              <w:rPr>
                <w:rFonts w:ascii="Arial" w:hAnsi="Arial" w:cs="Arial"/>
                <w:b/>
                <w:bCs/>
              </w:rPr>
              <w:t>World Health Organization.</w:t>
            </w:r>
            <w:r w:rsidRPr="003C3631">
              <w:rPr>
                <w:rFonts w:ascii="Arial" w:hAnsi="Arial" w:cs="Arial"/>
              </w:rPr>
              <w:t xml:space="preserve"> (2023, diciembre 21). </w:t>
            </w:r>
            <w:r w:rsidRPr="003C3631">
              <w:rPr>
                <w:rFonts w:ascii="Arial" w:hAnsi="Arial" w:cs="Arial"/>
                <w:i/>
                <w:iCs/>
              </w:rPr>
              <w:t xml:space="preserve">WHO </w:t>
            </w:r>
            <w:proofErr w:type="spellStart"/>
            <w:r w:rsidRPr="003C3631">
              <w:rPr>
                <w:rFonts w:ascii="Arial" w:hAnsi="Arial" w:cs="Arial"/>
                <w:i/>
                <w:iCs/>
              </w:rPr>
              <w:t>recommendations</w:t>
            </w:r>
            <w:proofErr w:type="spellEnd"/>
            <w:r w:rsidRPr="003C3631">
              <w:rPr>
                <w:rFonts w:ascii="Arial" w:hAnsi="Arial" w:cs="Arial"/>
                <w:i/>
                <w:iCs/>
              </w:rPr>
              <w:t xml:space="preserve"> on the </w:t>
            </w:r>
            <w:proofErr w:type="spellStart"/>
            <w:r w:rsidRPr="003C3631">
              <w:rPr>
                <w:rFonts w:ascii="Arial" w:hAnsi="Arial" w:cs="Arial"/>
                <w:i/>
                <w:iCs/>
              </w:rPr>
              <w:t>assessment</w:t>
            </w:r>
            <w:proofErr w:type="spellEnd"/>
            <w:r w:rsidRPr="003C3631">
              <w:rPr>
                <w:rFonts w:ascii="Arial" w:hAnsi="Arial" w:cs="Arial"/>
                <w:i/>
                <w:iCs/>
              </w:rPr>
              <w:t xml:space="preserve"> of </w:t>
            </w:r>
            <w:proofErr w:type="spellStart"/>
            <w:r w:rsidRPr="003C3631">
              <w:rPr>
                <w:rFonts w:ascii="Arial" w:hAnsi="Arial" w:cs="Arial"/>
                <w:i/>
                <w:iCs/>
              </w:rPr>
              <w:t>postpartum</w:t>
            </w:r>
            <w:proofErr w:type="spellEnd"/>
            <w:r w:rsidRPr="003C3631">
              <w:rPr>
                <w:rFonts w:ascii="Arial" w:hAnsi="Arial" w:cs="Arial"/>
                <w:i/>
                <w:iCs/>
              </w:rPr>
              <w:t xml:space="preserve"> </w:t>
            </w:r>
            <w:proofErr w:type="spellStart"/>
            <w:r w:rsidRPr="003C3631">
              <w:rPr>
                <w:rFonts w:ascii="Arial" w:hAnsi="Arial" w:cs="Arial"/>
                <w:i/>
                <w:iCs/>
              </w:rPr>
              <w:t>blood</w:t>
            </w:r>
            <w:proofErr w:type="spellEnd"/>
            <w:r w:rsidRPr="003C3631">
              <w:rPr>
                <w:rFonts w:ascii="Arial" w:hAnsi="Arial" w:cs="Arial"/>
                <w:i/>
                <w:iCs/>
              </w:rPr>
              <w:t xml:space="preserve"> loss and use of a </w:t>
            </w:r>
            <w:proofErr w:type="spellStart"/>
            <w:r w:rsidRPr="003C3631">
              <w:rPr>
                <w:rFonts w:ascii="Arial" w:hAnsi="Arial" w:cs="Arial"/>
                <w:i/>
                <w:iCs/>
              </w:rPr>
              <w:t>treatment</w:t>
            </w:r>
            <w:proofErr w:type="spellEnd"/>
            <w:r w:rsidRPr="003C3631">
              <w:rPr>
                <w:rFonts w:ascii="Arial" w:hAnsi="Arial" w:cs="Arial"/>
                <w:i/>
                <w:iCs/>
              </w:rPr>
              <w:t xml:space="preserve"> </w:t>
            </w:r>
            <w:proofErr w:type="spellStart"/>
            <w:r w:rsidRPr="003C3631">
              <w:rPr>
                <w:rFonts w:ascii="Arial" w:hAnsi="Arial" w:cs="Arial"/>
                <w:i/>
                <w:iCs/>
              </w:rPr>
              <w:t>bundle</w:t>
            </w:r>
            <w:proofErr w:type="spellEnd"/>
            <w:r w:rsidRPr="003C3631">
              <w:rPr>
                <w:rFonts w:ascii="Arial" w:hAnsi="Arial" w:cs="Arial"/>
                <w:i/>
                <w:iCs/>
              </w:rPr>
              <w:t xml:space="preserve"> for </w:t>
            </w:r>
            <w:proofErr w:type="spellStart"/>
            <w:r w:rsidRPr="003C3631">
              <w:rPr>
                <w:rFonts w:ascii="Arial" w:hAnsi="Arial" w:cs="Arial"/>
                <w:i/>
                <w:iCs/>
              </w:rPr>
              <w:t>postpartum</w:t>
            </w:r>
            <w:proofErr w:type="spellEnd"/>
            <w:r w:rsidRPr="003C3631">
              <w:rPr>
                <w:rFonts w:ascii="Arial" w:hAnsi="Arial" w:cs="Arial"/>
                <w:i/>
                <w:iCs/>
              </w:rPr>
              <w:t xml:space="preserve"> </w:t>
            </w:r>
            <w:proofErr w:type="spellStart"/>
            <w:r w:rsidRPr="003C3631">
              <w:rPr>
                <w:rFonts w:ascii="Arial" w:hAnsi="Arial" w:cs="Arial"/>
                <w:i/>
                <w:iCs/>
              </w:rPr>
              <w:t>haemorrhage</w:t>
            </w:r>
            <w:proofErr w:type="spellEnd"/>
            <w:r w:rsidRPr="003C3631">
              <w:rPr>
                <w:rFonts w:ascii="Arial" w:hAnsi="Arial" w:cs="Arial"/>
              </w:rPr>
              <w:t>. Ginebra: Organización Mundial de la Salud. Recuperado de https://www.who.int/publications/i/item/9789240085398</w:t>
            </w:r>
            <w:r w:rsidR="00AA3837" w:rsidRPr="007B610F">
              <w:rPr>
                <w:rFonts w:ascii="Arial" w:hAnsi="Arial" w:cs="Arial"/>
              </w:rPr>
              <w:t>.</w:t>
            </w:r>
            <w:r w:rsidR="007B610F">
              <w:rPr>
                <w:rFonts w:ascii="Arial" w:hAnsi="Arial" w:cs="Arial"/>
              </w:rPr>
              <w:br/>
            </w:r>
          </w:p>
        </w:tc>
      </w:tr>
      <w:tr w:rsidR="00696EDC" w:rsidRPr="007B610F" w14:paraId="24C1F5FD" w14:textId="77777777" w:rsidTr="00AA3837">
        <w:tc>
          <w:tcPr>
            <w:cnfStyle w:val="001000000000" w:firstRow="0" w:lastRow="0" w:firstColumn="1" w:lastColumn="0" w:oddVBand="0" w:evenVBand="0" w:oddHBand="0" w:evenHBand="0" w:firstRowFirstColumn="0" w:firstRowLastColumn="0" w:lastRowFirstColumn="0" w:lastRowLastColumn="0"/>
            <w:tcW w:w="1980" w:type="dxa"/>
            <w:tcBorders>
              <w:left w:val="single" w:sz="4" w:space="0" w:color="auto"/>
            </w:tcBorders>
            <w:shd w:val="clear" w:color="auto" w:fill="2F5496" w:themeFill="accent1" w:themeFillShade="BF"/>
          </w:tcPr>
          <w:p w14:paraId="405FF250" w14:textId="77777777" w:rsidR="007B610F" w:rsidRDefault="007B610F" w:rsidP="00656577">
            <w:pPr>
              <w:spacing w:after="160" w:line="259" w:lineRule="auto"/>
              <w:rPr>
                <w:rFonts w:ascii="Arial" w:hAnsi="Arial" w:cs="Arial"/>
                <w:b w:val="0"/>
                <w:bCs w:val="0"/>
              </w:rPr>
            </w:pPr>
          </w:p>
          <w:p w14:paraId="112EF8A5" w14:textId="77777777" w:rsidR="007B610F" w:rsidRDefault="007B610F" w:rsidP="00656577">
            <w:pPr>
              <w:spacing w:after="160" w:line="259" w:lineRule="auto"/>
              <w:rPr>
                <w:rFonts w:ascii="Arial" w:hAnsi="Arial" w:cs="Arial"/>
                <w:b w:val="0"/>
                <w:bCs w:val="0"/>
              </w:rPr>
            </w:pPr>
          </w:p>
          <w:p w14:paraId="3BC789EB" w14:textId="77777777" w:rsidR="007B610F" w:rsidRDefault="007B610F" w:rsidP="00656577">
            <w:pPr>
              <w:spacing w:after="160" w:line="259" w:lineRule="auto"/>
              <w:rPr>
                <w:rFonts w:ascii="Arial" w:hAnsi="Arial" w:cs="Arial"/>
                <w:b w:val="0"/>
                <w:bCs w:val="0"/>
              </w:rPr>
            </w:pPr>
          </w:p>
          <w:p w14:paraId="1536E36A" w14:textId="77777777" w:rsidR="007B610F" w:rsidRDefault="007B610F" w:rsidP="00656577">
            <w:pPr>
              <w:spacing w:after="160" w:line="259" w:lineRule="auto"/>
              <w:rPr>
                <w:rFonts w:ascii="Arial" w:hAnsi="Arial" w:cs="Arial"/>
                <w:b w:val="0"/>
                <w:bCs w:val="0"/>
              </w:rPr>
            </w:pPr>
          </w:p>
          <w:p w14:paraId="3C0900BD" w14:textId="77777777" w:rsidR="007B610F" w:rsidRDefault="007B610F" w:rsidP="00656577">
            <w:pPr>
              <w:spacing w:after="160" w:line="259" w:lineRule="auto"/>
              <w:rPr>
                <w:rFonts w:ascii="Arial" w:hAnsi="Arial" w:cs="Arial"/>
                <w:b w:val="0"/>
                <w:bCs w:val="0"/>
              </w:rPr>
            </w:pPr>
          </w:p>
          <w:p w14:paraId="5D0183EE" w14:textId="77777777" w:rsidR="007B610F" w:rsidRDefault="007B610F" w:rsidP="00656577">
            <w:pPr>
              <w:spacing w:after="160" w:line="259" w:lineRule="auto"/>
              <w:rPr>
                <w:rFonts w:ascii="Arial" w:hAnsi="Arial" w:cs="Arial"/>
                <w:b w:val="0"/>
                <w:bCs w:val="0"/>
              </w:rPr>
            </w:pPr>
          </w:p>
          <w:p w14:paraId="12B54DF0" w14:textId="77777777" w:rsidR="007B610F" w:rsidRDefault="007B610F" w:rsidP="00656577">
            <w:pPr>
              <w:spacing w:after="160" w:line="259" w:lineRule="auto"/>
              <w:rPr>
                <w:rFonts w:ascii="Arial" w:hAnsi="Arial" w:cs="Arial"/>
                <w:b w:val="0"/>
                <w:bCs w:val="0"/>
              </w:rPr>
            </w:pPr>
          </w:p>
          <w:p w14:paraId="3311791F" w14:textId="77777777" w:rsidR="007B610F" w:rsidRDefault="007B610F" w:rsidP="00656577">
            <w:pPr>
              <w:spacing w:after="160" w:line="259" w:lineRule="auto"/>
              <w:rPr>
                <w:rFonts w:ascii="Arial" w:hAnsi="Arial" w:cs="Arial"/>
                <w:b w:val="0"/>
                <w:bCs w:val="0"/>
              </w:rPr>
            </w:pPr>
          </w:p>
          <w:p w14:paraId="34B89E0B" w14:textId="507BA90F" w:rsidR="00696EDC" w:rsidRPr="007B610F" w:rsidRDefault="00656577" w:rsidP="00656577">
            <w:pPr>
              <w:spacing w:after="160" w:line="259" w:lineRule="auto"/>
              <w:rPr>
                <w:rFonts w:ascii="Arial" w:hAnsi="Arial" w:cs="Arial"/>
              </w:rPr>
            </w:pPr>
            <w:r w:rsidRPr="007B610F">
              <w:rPr>
                <w:rFonts w:ascii="Arial" w:hAnsi="Arial" w:cs="Arial"/>
              </w:rPr>
              <w:t xml:space="preserve">Actividad de </w:t>
            </w:r>
            <w:r w:rsidR="0077242C" w:rsidRPr="007B610F">
              <w:rPr>
                <w:rFonts w:ascii="Arial" w:hAnsi="Arial" w:cs="Arial"/>
              </w:rPr>
              <w:t>integración</w:t>
            </w:r>
          </w:p>
        </w:tc>
        <w:tc>
          <w:tcPr>
            <w:tcW w:w="8505" w:type="dxa"/>
            <w:shd w:val="clear" w:color="auto" w:fill="auto"/>
          </w:tcPr>
          <w:p w14:paraId="48907FE9" w14:textId="77777777" w:rsidR="007B610F" w:rsidRDefault="007B610F" w:rsidP="007B610F">
            <w:pPr>
              <w:jc w:val="center"/>
              <w:cnfStyle w:val="000000000000" w:firstRow="0" w:lastRow="0" w:firstColumn="0" w:lastColumn="0" w:oddVBand="0" w:evenVBand="0" w:oddHBand="0" w:evenHBand="0" w:firstRowFirstColumn="0" w:firstRowLastColumn="0" w:lastRowFirstColumn="0" w:lastRowLastColumn="0"/>
              <w:rPr>
                <w:rFonts w:ascii="Segoe UI Emoji" w:eastAsia="Roboto" w:hAnsi="Segoe UI Emoji" w:cs="Segoe UI Emoji"/>
                <w:iCs/>
                <w:color w:val="0070C0"/>
              </w:rPr>
            </w:pPr>
          </w:p>
          <w:p w14:paraId="0B104E50" w14:textId="58802ECE" w:rsidR="007B610F" w:rsidRDefault="007B610F" w:rsidP="007B610F">
            <w:pPr>
              <w:jc w:val="center"/>
              <w:cnfStyle w:val="000000000000" w:firstRow="0" w:lastRow="0" w:firstColumn="0" w:lastColumn="0" w:oddVBand="0" w:evenVBand="0" w:oddHBand="0" w:evenHBand="0" w:firstRowFirstColumn="0" w:firstRowLastColumn="0" w:lastRowFirstColumn="0" w:lastRowLastColumn="0"/>
              <w:rPr>
                <w:rFonts w:ascii="Arial" w:eastAsia="Roboto" w:hAnsi="Arial" w:cs="Arial"/>
                <w:b/>
                <w:bCs/>
                <w:iCs/>
                <w:color w:val="C00000"/>
                <w:u w:val="single"/>
              </w:rPr>
            </w:pPr>
            <w:r>
              <w:rPr>
                <w:rFonts w:ascii="Segoe UI Emoji" w:eastAsia="Roboto" w:hAnsi="Segoe UI Emoji" w:cs="Segoe UI Emoji"/>
                <w:iCs/>
                <w:color w:val="0070C0"/>
              </w:rPr>
              <w:t>*</w:t>
            </w:r>
            <w:r w:rsidRPr="007B610F">
              <w:rPr>
                <w:rFonts w:ascii="Arial" w:eastAsia="Roboto" w:hAnsi="Arial" w:cs="Arial"/>
                <w:b/>
                <w:bCs/>
                <w:iCs/>
                <w:color w:val="C00000"/>
                <w:u w:val="single"/>
              </w:rPr>
              <w:t>Instrucción para el docente:</w:t>
            </w:r>
          </w:p>
          <w:p w14:paraId="3A580579" w14:textId="77777777" w:rsidR="0000632F" w:rsidRPr="007B610F" w:rsidRDefault="0000632F" w:rsidP="007B610F">
            <w:pPr>
              <w:jc w:val="center"/>
              <w:cnfStyle w:val="000000000000" w:firstRow="0" w:lastRow="0" w:firstColumn="0" w:lastColumn="0" w:oddVBand="0" w:evenVBand="0" w:oddHBand="0" w:evenHBand="0" w:firstRowFirstColumn="0" w:firstRowLastColumn="0" w:lastRowFirstColumn="0" w:lastRowLastColumn="0"/>
              <w:rPr>
                <w:rFonts w:ascii="Arial" w:eastAsia="Roboto" w:hAnsi="Arial" w:cs="Arial"/>
                <w:iCs/>
                <w:color w:val="0070C0"/>
              </w:rPr>
            </w:pPr>
          </w:p>
          <w:p w14:paraId="0B98FFA6" w14:textId="5B777C50" w:rsidR="007B610F" w:rsidRPr="007B610F" w:rsidRDefault="007B610F" w:rsidP="007B610F">
            <w:pPr>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r w:rsidRPr="007B610F">
              <w:rPr>
                <w:rFonts w:ascii="Arial" w:eastAsia="Roboto" w:hAnsi="Arial" w:cs="Arial"/>
                <w:iCs/>
              </w:rPr>
              <w:t xml:space="preserve">Diseñe una actividad estructurada en tres momentos que permita a los estudiantes comprender, aplicar y reflexionar sobre los contenidos de la sesión. La actividad debe considerar la participación activa de todos los estudiantes, el uso de herramientas tecnológicas (como </w:t>
            </w:r>
            <w:proofErr w:type="spellStart"/>
            <w:r w:rsidRPr="007B610F">
              <w:rPr>
                <w:rFonts w:ascii="Arial" w:eastAsia="Roboto" w:hAnsi="Arial" w:cs="Arial"/>
                <w:iCs/>
              </w:rPr>
              <w:t>Padlet</w:t>
            </w:r>
            <w:proofErr w:type="spellEnd"/>
            <w:r w:rsidRPr="007B610F">
              <w:rPr>
                <w:rFonts w:ascii="Arial" w:eastAsia="Roboto" w:hAnsi="Arial" w:cs="Arial"/>
                <w:iCs/>
              </w:rPr>
              <w:t xml:space="preserve">, </w:t>
            </w:r>
            <w:proofErr w:type="spellStart"/>
            <w:r w:rsidRPr="007B610F">
              <w:rPr>
                <w:rFonts w:ascii="Arial" w:eastAsia="Roboto" w:hAnsi="Arial" w:cs="Arial"/>
                <w:iCs/>
              </w:rPr>
              <w:t>Jamboard</w:t>
            </w:r>
            <w:proofErr w:type="spellEnd"/>
            <w:r w:rsidRPr="007B610F">
              <w:rPr>
                <w:rFonts w:ascii="Arial" w:eastAsia="Roboto" w:hAnsi="Arial" w:cs="Arial"/>
                <w:iCs/>
              </w:rPr>
              <w:t xml:space="preserve">, </w:t>
            </w:r>
            <w:proofErr w:type="spellStart"/>
            <w:r w:rsidRPr="007B610F">
              <w:rPr>
                <w:rFonts w:ascii="Arial" w:eastAsia="Roboto" w:hAnsi="Arial" w:cs="Arial"/>
                <w:iCs/>
              </w:rPr>
              <w:t>Kahoot</w:t>
            </w:r>
            <w:proofErr w:type="spellEnd"/>
            <w:r w:rsidRPr="007B610F">
              <w:rPr>
                <w:rFonts w:ascii="Arial" w:eastAsia="Roboto" w:hAnsi="Arial" w:cs="Arial"/>
                <w:iCs/>
              </w:rPr>
              <w:t xml:space="preserve">, </w:t>
            </w:r>
            <w:proofErr w:type="spellStart"/>
            <w:r w:rsidRPr="007B610F">
              <w:rPr>
                <w:rFonts w:ascii="Arial" w:eastAsia="Roboto" w:hAnsi="Arial" w:cs="Arial"/>
                <w:iCs/>
              </w:rPr>
              <w:t>Canva</w:t>
            </w:r>
            <w:proofErr w:type="spellEnd"/>
            <w:r w:rsidRPr="007B610F">
              <w:rPr>
                <w:rFonts w:ascii="Arial" w:eastAsia="Roboto" w:hAnsi="Arial" w:cs="Arial"/>
                <w:iCs/>
              </w:rPr>
              <w:t xml:space="preserve">, Miro, Genially, etc.) y </w:t>
            </w:r>
            <w:r>
              <w:rPr>
                <w:rFonts w:ascii="Arial" w:eastAsia="Roboto" w:hAnsi="Arial" w:cs="Arial"/>
                <w:iCs/>
              </w:rPr>
              <w:t>considerando que es una</w:t>
            </w:r>
            <w:r w:rsidRPr="007B610F">
              <w:rPr>
                <w:rFonts w:ascii="Arial" w:eastAsia="Roboto" w:hAnsi="Arial" w:cs="Arial"/>
                <w:iCs/>
              </w:rPr>
              <w:t xml:space="preserve"> modalidad a distancia. Detalle claramente las instrucciones para cada etapa:</w:t>
            </w:r>
          </w:p>
          <w:p w14:paraId="079439B5" w14:textId="77777777" w:rsidR="007B610F" w:rsidRPr="007B610F" w:rsidRDefault="007B610F" w:rsidP="007B610F">
            <w:pPr>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p>
          <w:p w14:paraId="1B4D53AF" w14:textId="77777777" w:rsidR="00167720" w:rsidRPr="000B5C2B" w:rsidRDefault="00167720" w:rsidP="00167720">
            <w:pPr>
              <w:spacing w:after="160" w:line="259" w:lineRule="auto"/>
              <w:cnfStyle w:val="000000000000" w:firstRow="0" w:lastRow="0" w:firstColumn="0" w:lastColumn="0" w:oddVBand="0" w:evenVBand="0" w:oddHBand="0" w:evenHBand="0" w:firstRowFirstColumn="0" w:firstRowLastColumn="0" w:lastRowFirstColumn="0" w:lastRowLastColumn="0"/>
              <w:rPr>
                <w:rFonts w:ascii="Arial" w:hAnsi="Arial" w:cs="Arial"/>
                <w:b/>
                <w:bCs/>
              </w:rPr>
            </w:pPr>
            <w:r w:rsidRPr="000B5C2B">
              <w:rPr>
                <w:rFonts w:ascii="Segoe UI Emoji" w:hAnsi="Segoe UI Emoji" w:cs="Segoe UI Emoji"/>
                <w:b/>
                <w:bCs/>
              </w:rPr>
              <w:lastRenderedPageBreak/>
              <w:t>🕒</w:t>
            </w:r>
            <w:r w:rsidRPr="000B5C2B">
              <w:rPr>
                <w:rFonts w:ascii="Arial" w:hAnsi="Arial" w:cs="Arial"/>
                <w:b/>
                <w:bCs/>
              </w:rPr>
              <w:t xml:space="preserve"> 1. INICIO (15-20 min)</w:t>
            </w:r>
          </w:p>
          <w:p w14:paraId="009020DE" w14:textId="77777777" w:rsidR="00167720" w:rsidRPr="000B5C2B" w:rsidRDefault="00167720" w:rsidP="00167720">
            <w:pPr>
              <w:spacing w:after="160" w:line="259" w:lineRule="auto"/>
              <w:cnfStyle w:val="000000000000" w:firstRow="0" w:lastRow="0" w:firstColumn="0" w:lastColumn="0" w:oddVBand="0" w:evenVBand="0" w:oddHBand="0" w:evenHBand="0" w:firstRowFirstColumn="0" w:firstRowLastColumn="0" w:lastRowFirstColumn="0" w:lastRowLastColumn="0"/>
              <w:rPr>
                <w:rFonts w:ascii="Arial" w:hAnsi="Arial" w:cs="Arial"/>
              </w:rPr>
            </w:pPr>
            <w:r w:rsidRPr="000B5C2B">
              <w:rPr>
                <w:rFonts w:ascii="Arial" w:eastAsia="Roboto" w:hAnsi="Arial" w:cs="Arial"/>
                <w:iCs/>
              </w:rPr>
              <w:t>Propósito</w:t>
            </w:r>
            <w:r w:rsidRPr="000B5C2B">
              <w:rPr>
                <w:rFonts w:ascii="Arial" w:hAnsi="Arial" w:cs="Arial"/>
                <w:b/>
                <w:bCs/>
              </w:rPr>
              <w:t>:</w:t>
            </w:r>
            <w:r w:rsidRPr="000B5C2B">
              <w:rPr>
                <w:rFonts w:ascii="Arial" w:hAnsi="Arial" w:cs="Arial"/>
              </w:rPr>
              <w:t xml:space="preserve"> Brindar contexto y activar conocimientos previos.</w:t>
            </w:r>
          </w:p>
          <w:p w14:paraId="34499248" w14:textId="77777777" w:rsidR="00167720" w:rsidRPr="000B5C2B" w:rsidRDefault="00167720" w:rsidP="00167720">
            <w:pPr>
              <w:spacing w:after="160" w:line="259" w:lineRule="auto"/>
              <w:cnfStyle w:val="000000000000" w:firstRow="0" w:lastRow="0" w:firstColumn="0" w:lastColumn="0" w:oddVBand="0" w:evenVBand="0" w:oddHBand="0" w:evenHBand="0" w:firstRowFirstColumn="0" w:firstRowLastColumn="0" w:lastRowFirstColumn="0" w:lastRowLastColumn="0"/>
              <w:rPr>
                <w:rFonts w:ascii="Arial" w:hAnsi="Arial" w:cs="Arial"/>
              </w:rPr>
            </w:pPr>
            <w:r w:rsidRPr="000B5C2B">
              <w:rPr>
                <w:rFonts w:ascii="Arial" w:hAnsi="Arial" w:cs="Arial"/>
                <w:b/>
                <w:bCs/>
              </w:rPr>
              <w:t>Acción del docente:</w:t>
            </w:r>
          </w:p>
          <w:p w14:paraId="057D9F64" w14:textId="77777777" w:rsidR="00167720" w:rsidRPr="000B5C2B" w:rsidRDefault="00167720" w:rsidP="00167720">
            <w:pPr>
              <w:numPr>
                <w:ilvl w:val="0"/>
                <w:numId w:val="31"/>
              </w:numPr>
              <w:spacing w:after="160" w:line="259" w:lineRule="auto"/>
              <w:cnfStyle w:val="000000000000" w:firstRow="0" w:lastRow="0" w:firstColumn="0" w:lastColumn="0" w:oddVBand="0" w:evenVBand="0" w:oddHBand="0" w:evenHBand="0" w:firstRowFirstColumn="0" w:firstRowLastColumn="0" w:lastRowFirstColumn="0" w:lastRowLastColumn="0"/>
              <w:rPr>
                <w:rFonts w:ascii="Arial" w:hAnsi="Arial" w:cs="Arial"/>
              </w:rPr>
            </w:pPr>
            <w:r w:rsidRPr="000B5C2B">
              <w:rPr>
                <w:rFonts w:ascii="Arial" w:hAnsi="Arial" w:cs="Arial"/>
                <w:b/>
                <w:bCs/>
              </w:rPr>
              <w:t>Bienvenida:</w:t>
            </w:r>
            <w:r w:rsidRPr="000B5C2B">
              <w:rPr>
                <w:rFonts w:ascii="Arial" w:hAnsi="Arial" w:cs="Arial"/>
              </w:rPr>
              <w:t xml:space="preserve"> Saludo inicial, presentación de los objetivos de la clase y breve encuadre del tema.</w:t>
            </w:r>
          </w:p>
          <w:p w14:paraId="3F586607" w14:textId="77777777" w:rsidR="00167720" w:rsidRPr="000B5C2B" w:rsidRDefault="00167720" w:rsidP="00167720">
            <w:pPr>
              <w:numPr>
                <w:ilvl w:val="0"/>
                <w:numId w:val="31"/>
              </w:numPr>
              <w:spacing w:after="160" w:line="259" w:lineRule="auto"/>
              <w:cnfStyle w:val="000000000000" w:firstRow="0" w:lastRow="0" w:firstColumn="0" w:lastColumn="0" w:oddVBand="0" w:evenVBand="0" w:oddHBand="0" w:evenHBand="0" w:firstRowFirstColumn="0" w:firstRowLastColumn="0" w:lastRowFirstColumn="0" w:lastRowLastColumn="0"/>
              <w:rPr>
                <w:rFonts w:ascii="Arial" w:hAnsi="Arial" w:cs="Arial"/>
              </w:rPr>
            </w:pPr>
            <w:r w:rsidRPr="000B5C2B">
              <w:rPr>
                <w:rFonts w:ascii="Arial" w:hAnsi="Arial" w:cs="Arial"/>
                <w:b/>
                <w:bCs/>
              </w:rPr>
              <w:t>Pregunta detonadora:</w:t>
            </w:r>
          </w:p>
          <w:p w14:paraId="3D4F008F" w14:textId="77777777" w:rsidR="00167720" w:rsidRPr="000B5C2B" w:rsidRDefault="00167720" w:rsidP="00167720">
            <w:pPr>
              <w:spacing w:after="160" w:line="259" w:lineRule="auto"/>
              <w:cnfStyle w:val="000000000000" w:firstRow="0" w:lastRow="0" w:firstColumn="0" w:lastColumn="0" w:oddVBand="0" w:evenVBand="0" w:oddHBand="0" w:evenHBand="0" w:firstRowFirstColumn="0" w:firstRowLastColumn="0" w:lastRowFirstColumn="0" w:lastRowLastColumn="0"/>
              <w:rPr>
                <w:rFonts w:ascii="Arial" w:hAnsi="Arial" w:cs="Arial"/>
              </w:rPr>
            </w:pPr>
            <w:r w:rsidRPr="000B5C2B">
              <w:rPr>
                <w:rFonts w:ascii="Arial" w:hAnsi="Arial" w:cs="Arial"/>
              </w:rPr>
              <w:t>“¿Qué signos te harían sospechar de una hemorragia posparto grave y cómo actuarías en los primeros minutos?”</w:t>
            </w:r>
          </w:p>
          <w:p w14:paraId="1AD54039" w14:textId="77777777" w:rsidR="00167720" w:rsidRPr="000B5C2B" w:rsidRDefault="00167720" w:rsidP="00167720">
            <w:pPr>
              <w:numPr>
                <w:ilvl w:val="0"/>
                <w:numId w:val="31"/>
              </w:numPr>
              <w:spacing w:after="160" w:line="259" w:lineRule="auto"/>
              <w:cnfStyle w:val="000000000000" w:firstRow="0" w:lastRow="0" w:firstColumn="0" w:lastColumn="0" w:oddVBand="0" w:evenVBand="0" w:oddHBand="0" w:evenHBand="0" w:firstRowFirstColumn="0" w:firstRowLastColumn="0" w:lastRowFirstColumn="0" w:lastRowLastColumn="0"/>
              <w:rPr>
                <w:rFonts w:ascii="Arial" w:hAnsi="Arial" w:cs="Arial"/>
              </w:rPr>
            </w:pPr>
            <w:r w:rsidRPr="000B5C2B">
              <w:rPr>
                <w:rFonts w:ascii="Arial" w:hAnsi="Arial" w:cs="Arial"/>
                <w:b/>
                <w:bCs/>
              </w:rPr>
              <w:t>Herramienta digital:</w:t>
            </w:r>
            <w:r w:rsidRPr="000B5C2B">
              <w:rPr>
                <w:rFonts w:ascii="Arial" w:hAnsi="Arial" w:cs="Arial"/>
              </w:rPr>
              <w:t xml:space="preserve"> Usar </w:t>
            </w:r>
            <w:proofErr w:type="spellStart"/>
            <w:r w:rsidRPr="000B5C2B">
              <w:rPr>
                <w:rFonts w:ascii="Arial" w:hAnsi="Arial" w:cs="Arial"/>
                <w:b/>
                <w:bCs/>
              </w:rPr>
              <w:t>Kahoot</w:t>
            </w:r>
            <w:proofErr w:type="spellEnd"/>
            <w:r w:rsidRPr="000B5C2B">
              <w:rPr>
                <w:rFonts w:ascii="Arial" w:hAnsi="Arial" w:cs="Arial"/>
              </w:rPr>
              <w:t xml:space="preserve"> con 5 preguntas breves tipo quiz para activar conocimientos previos (clasificación, signos, causas).</w:t>
            </w:r>
          </w:p>
          <w:p w14:paraId="020D8F1F" w14:textId="77777777" w:rsidR="00167720" w:rsidRPr="000B5C2B" w:rsidRDefault="00167720" w:rsidP="00167720">
            <w:pPr>
              <w:numPr>
                <w:ilvl w:val="0"/>
                <w:numId w:val="31"/>
              </w:numPr>
              <w:spacing w:after="160" w:line="259" w:lineRule="auto"/>
              <w:cnfStyle w:val="000000000000" w:firstRow="0" w:lastRow="0" w:firstColumn="0" w:lastColumn="0" w:oddVBand="0" w:evenVBand="0" w:oddHBand="0" w:evenHBand="0" w:firstRowFirstColumn="0" w:firstRowLastColumn="0" w:lastRowFirstColumn="0" w:lastRowLastColumn="0"/>
              <w:rPr>
                <w:rFonts w:ascii="Arial" w:hAnsi="Arial" w:cs="Arial"/>
              </w:rPr>
            </w:pPr>
            <w:r w:rsidRPr="000B5C2B">
              <w:rPr>
                <w:rFonts w:ascii="Arial" w:hAnsi="Arial" w:cs="Arial"/>
                <w:b/>
                <w:bCs/>
              </w:rPr>
              <w:t>Organización:</w:t>
            </w:r>
            <w:r w:rsidRPr="000B5C2B">
              <w:rPr>
                <w:rFonts w:ascii="Arial" w:hAnsi="Arial" w:cs="Arial"/>
              </w:rPr>
              <w:t xml:space="preserve"> Explica que trabajarán en </w:t>
            </w:r>
            <w:r w:rsidRPr="000B5C2B">
              <w:rPr>
                <w:rFonts w:ascii="Arial" w:hAnsi="Arial" w:cs="Arial"/>
                <w:b/>
                <w:bCs/>
              </w:rPr>
              <w:t>equipos pequeños (3-4 personas)</w:t>
            </w:r>
            <w:r w:rsidRPr="000B5C2B">
              <w:rPr>
                <w:rFonts w:ascii="Arial" w:hAnsi="Arial" w:cs="Arial"/>
              </w:rPr>
              <w:t xml:space="preserve"> en salas de trabajo colaborativo y que abordarán un </w:t>
            </w:r>
            <w:r w:rsidRPr="000B5C2B">
              <w:rPr>
                <w:rFonts w:ascii="Arial" w:hAnsi="Arial" w:cs="Arial"/>
                <w:b/>
                <w:bCs/>
              </w:rPr>
              <w:t>caso clínico realista</w:t>
            </w:r>
            <w:r w:rsidRPr="000B5C2B">
              <w:rPr>
                <w:rFonts w:ascii="Arial" w:hAnsi="Arial" w:cs="Arial"/>
              </w:rPr>
              <w:t xml:space="preserve">, usando </w:t>
            </w:r>
            <w:r w:rsidRPr="000B5C2B">
              <w:rPr>
                <w:rFonts w:ascii="Arial" w:hAnsi="Arial" w:cs="Arial"/>
                <w:b/>
                <w:bCs/>
              </w:rPr>
              <w:t xml:space="preserve">Miro o </w:t>
            </w:r>
            <w:proofErr w:type="spellStart"/>
            <w:r w:rsidRPr="000B5C2B">
              <w:rPr>
                <w:rFonts w:ascii="Arial" w:hAnsi="Arial" w:cs="Arial"/>
                <w:b/>
                <w:bCs/>
              </w:rPr>
              <w:t>Jamboard</w:t>
            </w:r>
            <w:proofErr w:type="spellEnd"/>
            <w:r w:rsidRPr="000B5C2B">
              <w:rPr>
                <w:rFonts w:ascii="Arial" w:hAnsi="Arial" w:cs="Arial"/>
              </w:rPr>
              <w:t xml:space="preserve"> para analizar y proponer una ruta de actuación clínica.</w:t>
            </w:r>
          </w:p>
          <w:p w14:paraId="09C27C8A" w14:textId="77777777" w:rsidR="007B610F" w:rsidRPr="007B610F" w:rsidRDefault="007B610F" w:rsidP="007B610F">
            <w:pPr>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p>
          <w:p w14:paraId="652AFA41" w14:textId="77777777" w:rsidR="00167720" w:rsidRPr="000B5C2B" w:rsidRDefault="00167720" w:rsidP="00167720">
            <w:pPr>
              <w:spacing w:after="160" w:line="259" w:lineRule="auto"/>
              <w:cnfStyle w:val="000000000000" w:firstRow="0" w:lastRow="0" w:firstColumn="0" w:lastColumn="0" w:oddVBand="0" w:evenVBand="0" w:oddHBand="0" w:evenHBand="0" w:firstRowFirstColumn="0" w:firstRowLastColumn="0" w:lastRowFirstColumn="0" w:lastRowLastColumn="0"/>
              <w:rPr>
                <w:rFonts w:ascii="Arial" w:hAnsi="Arial" w:cs="Arial"/>
                <w:b/>
                <w:bCs/>
              </w:rPr>
            </w:pPr>
            <w:r w:rsidRPr="000B5C2B">
              <w:rPr>
                <w:rFonts w:ascii="Segoe UI Emoji" w:hAnsi="Segoe UI Emoji" w:cs="Segoe UI Emoji"/>
                <w:b/>
                <w:bCs/>
              </w:rPr>
              <w:t>🧠</w:t>
            </w:r>
            <w:r w:rsidRPr="000B5C2B">
              <w:rPr>
                <w:rFonts w:ascii="Arial" w:hAnsi="Arial" w:cs="Arial"/>
                <w:b/>
                <w:bCs/>
              </w:rPr>
              <w:t xml:space="preserve"> 2. DESARROLLO (45-50 min)</w:t>
            </w:r>
          </w:p>
          <w:p w14:paraId="3CCF7332" w14:textId="77777777" w:rsidR="00167720" w:rsidRPr="000B5C2B" w:rsidRDefault="00167720" w:rsidP="00167720">
            <w:pPr>
              <w:spacing w:after="160" w:line="259" w:lineRule="auto"/>
              <w:cnfStyle w:val="000000000000" w:firstRow="0" w:lastRow="0" w:firstColumn="0" w:lastColumn="0" w:oddVBand="0" w:evenVBand="0" w:oddHBand="0" w:evenHBand="0" w:firstRowFirstColumn="0" w:firstRowLastColumn="0" w:lastRowFirstColumn="0" w:lastRowLastColumn="0"/>
              <w:rPr>
                <w:rFonts w:ascii="Arial" w:hAnsi="Arial" w:cs="Arial"/>
              </w:rPr>
            </w:pPr>
            <w:r w:rsidRPr="000B5C2B">
              <w:rPr>
                <w:rFonts w:ascii="Arial" w:hAnsi="Arial" w:cs="Arial"/>
                <w:b/>
                <w:bCs/>
              </w:rPr>
              <w:t>Propósito:</w:t>
            </w:r>
            <w:r w:rsidRPr="000B5C2B">
              <w:rPr>
                <w:rFonts w:ascii="Arial" w:hAnsi="Arial" w:cs="Arial"/>
              </w:rPr>
              <w:t xml:space="preserve"> Ejecutar la actividad principal en colaboración.</w:t>
            </w:r>
          </w:p>
          <w:p w14:paraId="7D8307FF" w14:textId="77777777" w:rsidR="00167720" w:rsidRPr="000B5C2B" w:rsidRDefault="00167720" w:rsidP="00167720">
            <w:pPr>
              <w:spacing w:after="160" w:line="259" w:lineRule="auto"/>
              <w:cnfStyle w:val="000000000000" w:firstRow="0" w:lastRow="0" w:firstColumn="0" w:lastColumn="0" w:oddVBand="0" w:evenVBand="0" w:oddHBand="0" w:evenHBand="0" w:firstRowFirstColumn="0" w:firstRowLastColumn="0" w:lastRowFirstColumn="0" w:lastRowLastColumn="0"/>
              <w:rPr>
                <w:rFonts w:ascii="Arial" w:hAnsi="Arial" w:cs="Arial"/>
              </w:rPr>
            </w:pPr>
            <w:r w:rsidRPr="000B5C2B">
              <w:rPr>
                <w:rFonts w:ascii="Arial" w:hAnsi="Arial" w:cs="Arial"/>
                <w:b/>
                <w:bCs/>
              </w:rPr>
              <w:t>Actividad: Análisis de caso clínico en equipos</w:t>
            </w:r>
          </w:p>
          <w:p w14:paraId="26D6C2BD" w14:textId="77777777" w:rsidR="00167720" w:rsidRPr="000B5C2B" w:rsidRDefault="00167720" w:rsidP="00167720">
            <w:pPr>
              <w:spacing w:after="160" w:line="259" w:lineRule="auto"/>
              <w:cnfStyle w:val="000000000000" w:firstRow="0" w:lastRow="0" w:firstColumn="0" w:lastColumn="0" w:oddVBand="0" w:evenVBand="0" w:oddHBand="0" w:evenHBand="0" w:firstRowFirstColumn="0" w:firstRowLastColumn="0" w:lastRowFirstColumn="0" w:lastRowLastColumn="0"/>
              <w:rPr>
                <w:rFonts w:ascii="Arial" w:hAnsi="Arial" w:cs="Arial"/>
              </w:rPr>
            </w:pPr>
            <w:r w:rsidRPr="000B5C2B">
              <w:rPr>
                <w:rFonts w:ascii="Arial" w:hAnsi="Arial" w:cs="Arial"/>
                <w:b/>
                <w:bCs/>
              </w:rPr>
              <w:t>Caso clínico (puede ser proyectado o entregado en PDF):</w:t>
            </w:r>
          </w:p>
          <w:p w14:paraId="17F9A54E" w14:textId="77777777" w:rsidR="00167720" w:rsidRPr="000B5C2B" w:rsidRDefault="00167720" w:rsidP="00167720">
            <w:pPr>
              <w:spacing w:after="160" w:line="259" w:lineRule="auto"/>
              <w:cnfStyle w:val="000000000000" w:firstRow="0" w:lastRow="0" w:firstColumn="0" w:lastColumn="0" w:oddVBand="0" w:evenVBand="0" w:oddHBand="0" w:evenHBand="0" w:firstRowFirstColumn="0" w:firstRowLastColumn="0" w:lastRowFirstColumn="0" w:lastRowLastColumn="0"/>
              <w:rPr>
                <w:rFonts w:ascii="Arial" w:hAnsi="Arial" w:cs="Arial"/>
              </w:rPr>
            </w:pPr>
            <w:r w:rsidRPr="000B5C2B">
              <w:rPr>
                <w:rFonts w:ascii="Arial" w:hAnsi="Arial" w:cs="Arial"/>
              </w:rPr>
              <w:t xml:space="preserve">Mujer de 28 años, G2P2, parto vaginal sin complicaciones hace 30 minutos. Al examen, presenta sangrado vaginal abundante, útero blando y no contraído, PA 90/60 mmHg, FC 110 </w:t>
            </w:r>
            <w:proofErr w:type="spellStart"/>
            <w:r w:rsidRPr="000B5C2B">
              <w:rPr>
                <w:rFonts w:ascii="Arial" w:hAnsi="Arial" w:cs="Arial"/>
              </w:rPr>
              <w:t>lpm</w:t>
            </w:r>
            <w:proofErr w:type="spellEnd"/>
            <w:r w:rsidRPr="000B5C2B">
              <w:rPr>
                <w:rFonts w:ascii="Arial" w:hAnsi="Arial" w:cs="Arial"/>
              </w:rPr>
              <w:t>, piel pálida y húmeda.</w:t>
            </w:r>
          </w:p>
          <w:p w14:paraId="5F47503D" w14:textId="77777777" w:rsidR="00167720" w:rsidRPr="000B5C2B" w:rsidRDefault="00167720" w:rsidP="00167720">
            <w:pPr>
              <w:spacing w:after="160" w:line="259" w:lineRule="auto"/>
              <w:cnfStyle w:val="000000000000" w:firstRow="0" w:lastRow="0" w:firstColumn="0" w:lastColumn="0" w:oddVBand="0" w:evenVBand="0" w:oddHBand="0" w:evenHBand="0" w:firstRowFirstColumn="0" w:firstRowLastColumn="0" w:lastRowFirstColumn="0" w:lastRowLastColumn="0"/>
              <w:rPr>
                <w:rFonts w:ascii="Arial" w:hAnsi="Arial" w:cs="Arial"/>
              </w:rPr>
            </w:pPr>
            <w:r w:rsidRPr="000B5C2B">
              <w:rPr>
                <w:rFonts w:ascii="Arial" w:hAnsi="Arial" w:cs="Arial"/>
                <w:b/>
                <w:bCs/>
              </w:rPr>
              <w:t>Instrucciones para los equipos:</w:t>
            </w:r>
          </w:p>
          <w:p w14:paraId="4DDE291F" w14:textId="77777777" w:rsidR="00167720" w:rsidRPr="000B5C2B" w:rsidRDefault="00167720" w:rsidP="00167720">
            <w:pPr>
              <w:numPr>
                <w:ilvl w:val="0"/>
                <w:numId w:val="32"/>
              </w:numPr>
              <w:spacing w:after="160" w:line="259" w:lineRule="auto"/>
              <w:cnfStyle w:val="000000000000" w:firstRow="0" w:lastRow="0" w:firstColumn="0" w:lastColumn="0" w:oddVBand="0" w:evenVBand="0" w:oddHBand="0" w:evenHBand="0" w:firstRowFirstColumn="0" w:firstRowLastColumn="0" w:lastRowFirstColumn="0" w:lastRowLastColumn="0"/>
              <w:rPr>
                <w:rFonts w:ascii="Arial" w:hAnsi="Arial" w:cs="Arial"/>
              </w:rPr>
            </w:pPr>
            <w:r w:rsidRPr="000B5C2B">
              <w:rPr>
                <w:rFonts w:ascii="Arial" w:hAnsi="Arial" w:cs="Arial"/>
              </w:rPr>
              <w:t>Leer el caso y discutir:</w:t>
            </w:r>
          </w:p>
          <w:p w14:paraId="5EDC78DB" w14:textId="77777777" w:rsidR="00167720" w:rsidRPr="000B5C2B" w:rsidRDefault="00167720" w:rsidP="00167720">
            <w:pPr>
              <w:numPr>
                <w:ilvl w:val="1"/>
                <w:numId w:val="32"/>
              </w:numPr>
              <w:spacing w:after="160" w:line="259" w:lineRule="auto"/>
              <w:cnfStyle w:val="000000000000" w:firstRow="0" w:lastRow="0" w:firstColumn="0" w:lastColumn="0" w:oddVBand="0" w:evenVBand="0" w:oddHBand="0" w:evenHBand="0" w:firstRowFirstColumn="0" w:firstRowLastColumn="0" w:lastRowFirstColumn="0" w:lastRowLastColumn="0"/>
              <w:rPr>
                <w:rFonts w:ascii="Arial" w:hAnsi="Arial" w:cs="Arial"/>
              </w:rPr>
            </w:pPr>
            <w:r w:rsidRPr="000B5C2B">
              <w:rPr>
                <w:rFonts w:ascii="Arial" w:hAnsi="Arial" w:cs="Arial"/>
              </w:rPr>
              <w:t>¿Qué tipo de hemorragia posparto es?</w:t>
            </w:r>
          </w:p>
          <w:p w14:paraId="4B15474B" w14:textId="77777777" w:rsidR="00167720" w:rsidRPr="000B5C2B" w:rsidRDefault="00167720" w:rsidP="00167720">
            <w:pPr>
              <w:numPr>
                <w:ilvl w:val="1"/>
                <w:numId w:val="32"/>
              </w:numPr>
              <w:spacing w:after="160" w:line="259" w:lineRule="auto"/>
              <w:cnfStyle w:val="000000000000" w:firstRow="0" w:lastRow="0" w:firstColumn="0" w:lastColumn="0" w:oddVBand="0" w:evenVBand="0" w:oddHBand="0" w:evenHBand="0" w:firstRowFirstColumn="0" w:firstRowLastColumn="0" w:lastRowFirstColumn="0" w:lastRowLastColumn="0"/>
              <w:rPr>
                <w:rFonts w:ascii="Arial" w:hAnsi="Arial" w:cs="Arial"/>
              </w:rPr>
            </w:pPr>
            <w:r w:rsidRPr="000B5C2B">
              <w:rPr>
                <w:rFonts w:ascii="Arial" w:hAnsi="Arial" w:cs="Arial"/>
              </w:rPr>
              <w:t>¿Qué causa sospechan? (de las 4 T)</w:t>
            </w:r>
          </w:p>
          <w:p w14:paraId="0A5CEB01" w14:textId="77777777" w:rsidR="00167720" w:rsidRPr="000B5C2B" w:rsidRDefault="00167720" w:rsidP="00167720">
            <w:pPr>
              <w:numPr>
                <w:ilvl w:val="1"/>
                <w:numId w:val="32"/>
              </w:numPr>
              <w:spacing w:after="160" w:line="259" w:lineRule="auto"/>
              <w:cnfStyle w:val="000000000000" w:firstRow="0" w:lastRow="0" w:firstColumn="0" w:lastColumn="0" w:oddVBand="0" w:evenVBand="0" w:oddHBand="0" w:evenHBand="0" w:firstRowFirstColumn="0" w:firstRowLastColumn="0" w:lastRowFirstColumn="0" w:lastRowLastColumn="0"/>
              <w:rPr>
                <w:rFonts w:ascii="Arial" w:hAnsi="Arial" w:cs="Arial"/>
              </w:rPr>
            </w:pPr>
            <w:r w:rsidRPr="000B5C2B">
              <w:rPr>
                <w:rFonts w:ascii="Arial" w:hAnsi="Arial" w:cs="Arial"/>
              </w:rPr>
              <w:t>¿Qué acciones clínicas deben tomarse de inmediato?</w:t>
            </w:r>
          </w:p>
          <w:p w14:paraId="29B04847" w14:textId="77777777" w:rsidR="00167720" w:rsidRPr="000B5C2B" w:rsidRDefault="00167720" w:rsidP="00167720">
            <w:pPr>
              <w:numPr>
                <w:ilvl w:val="1"/>
                <w:numId w:val="32"/>
              </w:numPr>
              <w:spacing w:after="160" w:line="259" w:lineRule="auto"/>
              <w:cnfStyle w:val="000000000000" w:firstRow="0" w:lastRow="0" w:firstColumn="0" w:lastColumn="0" w:oddVBand="0" w:evenVBand="0" w:oddHBand="0" w:evenHBand="0" w:firstRowFirstColumn="0" w:firstRowLastColumn="0" w:lastRowFirstColumn="0" w:lastRowLastColumn="0"/>
              <w:rPr>
                <w:rFonts w:ascii="Arial" w:hAnsi="Arial" w:cs="Arial"/>
              </w:rPr>
            </w:pPr>
            <w:r w:rsidRPr="000B5C2B">
              <w:rPr>
                <w:rFonts w:ascii="Arial" w:hAnsi="Arial" w:cs="Arial"/>
              </w:rPr>
              <w:t>¿Cómo aplicarían el protocolo de las 4 etapas?</w:t>
            </w:r>
          </w:p>
          <w:p w14:paraId="6AD18722" w14:textId="77777777" w:rsidR="00167720" w:rsidRPr="000B5C2B" w:rsidRDefault="00167720" w:rsidP="00167720">
            <w:pPr>
              <w:numPr>
                <w:ilvl w:val="0"/>
                <w:numId w:val="32"/>
              </w:numPr>
              <w:spacing w:after="160" w:line="259" w:lineRule="auto"/>
              <w:cnfStyle w:val="000000000000" w:firstRow="0" w:lastRow="0" w:firstColumn="0" w:lastColumn="0" w:oddVBand="0" w:evenVBand="0" w:oddHBand="0" w:evenHBand="0" w:firstRowFirstColumn="0" w:firstRowLastColumn="0" w:lastRowFirstColumn="0" w:lastRowLastColumn="0"/>
              <w:rPr>
                <w:rFonts w:ascii="Arial" w:hAnsi="Arial" w:cs="Arial"/>
              </w:rPr>
            </w:pPr>
            <w:r w:rsidRPr="000B5C2B">
              <w:rPr>
                <w:rFonts w:ascii="Arial" w:hAnsi="Arial" w:cs="Arial"/>
              </w:rPr>
              <w:t xml:space="preserve">Usar </w:t>
            </w:r>
            <w:r w:rsidRPr="000B5C2B">
              <w:rPr>
                <w:rFonts w:ascii="Arial" w:hAnsi="Arial" w:cs="Arial"/>
                <w:b/>
                <w:bCs/>
              </w:rPr>
              <w:t xml:space="preserve">Miro o </w:t>
            </w:r>
            <w:proofErr w:type="spellStart"/>
            <w:r w:rsidRPr="000B5C2B">
              <w:rPr>
                <w:rFonts w:ascii="Arial" w:hAnsi="Arial" w:cs="Arial"/>
                <w:b/>
                <w:bCs/>
              </w:rPr>
              <w:t>Jamboard</w:t>
            </w:r>
            <w:proofErr w:type="spellEnd"/>
            <w:r w:rsidRPr="000B5C2B">
              <w:rPr>
                <w:rFonts w:ascii="Arial" w:hAnsi="Arial" w:cs="Arial"/>
              </w:rPr>
              <w:t xml:space="preserve"> para organizar sus ideas en un esquema visual (puede ser un mapa de decisiones clínicas, algoritmo o flujograma).</w:t>
            </w:r>
          </w:p>
          <w:p w14:paraId="033A1E2A" w14:textId="77777777" w:rsidR="00167720" w:rsidRPr="000B5C2B" w:rsidRDefault="00167720" w:rsidP="00167720">
            <w:pPr>
              <w:numPr>
                <w:ilvl w:val="0"/>
                <w:numId w:val="32"/>
              </w:numPr>
              <w:spacing w:after="160" w:line="259" w:lineRule="auto"/>
              <w:cnfStyle w:val="000000000000" w:firstRow="0" w:lastRow="0" w:firstColumn="0" w:lastColumn="0" w:oddVBand="0" w:evenVBand="0" w:oddHBand="0" w:evenHBand="0" w:firstRowFirstColumn="0" w:firstRowLastColumn="0" w:lastRowFirstColumn="0" w:lastRowLastColumn="0"/>
              <w:rPr>
                <w:rFonts w:ascii="Arial" w:hAnsi="Arial" w:cs="Arial"/>
              </w:rPr>
            </w:pPr>
            <w:r w:rsidRPr="000B5C2B">
              <w:rPr>
                <w:rFonts w:ascii="Arial" w:hAnsi="Arial" w:cs="Arial"/>
              </w:rPr>
              <w:t>Preparar una presentación corta (máx. 3 minutos) para compartir su ruta de manejo clínico del caso.</w:t>
            </w:r>
          </w:p>
          <w:p w14:paraId="67A3D9A4" w14:textId="77777777" w:rsidR="00167720" w:rsidRPr="000B5C2B" w:rsidRDefault="00167720" w:rsidP="00167720">
            <w:pPr>
              <w:spacing w:after="160" w:line="259" w:lineRule="auto"/>
              <w:cnfStyle w:val="000000000000" w:firstRow="0" w:lastRow="0" w:firstColumn="0" w:lastColumn="0" w:oddVBand="0" w:evenVBand="0" w:oddHBand="0" w:evenHBand="0" w:firstRowFirstColumn="0" w:firstRowLastColumn="0" w:lastRowFirstColumn="0" w:lastRowLastColumn="0"/>
              <w:rPr>
                <w:rFonts w:ascii="Arial" w:hAnsi="Arial" w:cs="Arial"/>
              </w:rPr>
            </w:pPr>
            <w:r w:rsidRPr="000B5C2B">
              <w:rPr>
                <w:rFonts w:ascii="Arial" w:hAnsi="Arial" w:cs="Arial"/>
                <w:b/>
                <w:bCs/>
              </w:rPr>
              <w:t>Acción del docente:</w:t>
            </w:r>
          </w:p>
          <w:p w14:paraId="13E1651D" w14:textId="77777777" w:rsidR="00167720" w:rsidRPr="000B5C2B" w:rsidRDefault="00167720" w:rsidP="00167720">
            <w:pPr>
              <w:numPr>
                <w:ilvl w:val="0"/>
                <w:numId w:val="33"/>
              </w:numPr>
              <w:spacing w:after="160" w:line="259" w:lineRule="auto"/>
              <w:cnfStyle w:val="000000000000" w:firstRow="0" w:lastRow="0" w:firstColumn="0" w:lastColumn="0" w:oddVBand="0" w:evenVBand="0" w:oddHBand="0" w:evenHBand="0" w:firstRowFirstColumn="0" w:firstRowLastColumn="0" w:lastRowFirstColumn="0" w:lastRowLastColumn="0"/>
              <w:rPr>
                <w:rFonts w:ascii="Arial" w:hAnsi="Arial" w:cs="Arial"/>
              </w:rPr>
            </w:pPr>
            <w:r w:rsidRPr="000B5C2B">
              <w:rPr>
                <w:rFonts w:ascii="Arial" w:hAnsi="Arial" w:cs="Arial"/>
              </w:rPr>
              <w:t>Supervisar el trabajo en las salas, dar retroalimentación en tiempo real, plantear preguntas orientadoras (por ejemplo: “¿Cómo monitorizan la pérdida de sangre?”, “¿Qué harían si no mejora con uterotónicos?”).</w:t>
            </w:r>
          </w:p>
          <w:p w14:paraId="5D247B58" w14:textId="77777777" w:rsidR="007B610F" w:rsidRPr="007B610F" w:rsidRDefault="007B610F" w:rsidP="007B610F">
            <w:pPr>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p>
          <w:p w14:paraId="619F5835" w14:textId="77777777" w:rsidR="00167720" w:rsidRPr="000B5C2B" w:rsidRDefault="00167720" w:rsidP="00167720">
            <w:pPr>
              <w:spacing w:after="160" w:line="259" w:lineRule="auto"/>
              <w:cnfStyle w:val="000000000000" w:firstRow="0" w:lastRow="0" w:firstColumn="0" w:lastColumn="0" w:oddVBand="0" w:evenVBand="0" w:oddHBand="0" w:evenHBand="0" w:firstRowFirstColumn="0" w:firstRowLastColumn="0" w:lastRowFirstColumn="0" w:lastRowLastColumn="0"/>
              <w:rPr>
                <w:rFonts w:ascii="Arial" w:hAnsi="Arial" w:cs="Arial"/>
                <w:b/>
                <w:bCs/>
              </w:rPr>
            </w:pPr>
            <w:r w:rsidRPr="000B5C2B">
              <w:rPr>
                <w:rFonts w:ascii="Segoe UI Emoji" w:hAnsi="Segoe UI Emoji" w:cs="Segoe UI Emoji"/>
              </w:rPr>
              <w:t>💬</w:t>
            </w:r>
            <w:r w:rsidRPr="000B5C2B">
              <w:rPr>
                <w:rFonts w:ascii="Arial" w:hAnsi="Arial" w:cs="Arial"/>
              </w:rPr>
              <w:t xml:space="preserve"> </w:t>
            </w:r>
            <w:r w:rsidRPr="000B5C2B">
              <w:rPr>
                <w:rFonts w:ascii="Arial" w:hAnsi="Arial" w:cs="Arial"/>
                <w:b/>
                <w:bCs/>
              </w:rPr>
              <w:t>3. CIERRE O CONCLUSIÓN (20-25 min)</w:t>
            </w:r>
          </w:p>
          <w:p w14:paraId="3907CD82" w14:textId="77777777" w:rsidR="00167720" w:rsidRPr="000B5C2B" w:rsidRDefault="00167720" w:rsidP="00167720">
            <w:pPr>
              <w:spacing w:after="160" w:line="259" w:lineRule="auto"/>
              <w:cnfStyle w:val="000000000000" w:firstRow="0" w:lastRow="0" w:firstColumn="0" w:lastColumn="0" w:oddVBand="0" w:evenVBand="0" w:oddHBand="0" w:evenHBand="0" w:firstRowFirstColumn="0" w:firstRowLastColumn="0" w:lastRowFirstColumn="0" w:lastRowLastColumn="0"/>
              <w:rPr>
                <w:rFonts w:ascii="Arial" w:hAnsi="Arial" w:cs="Arial"/>
              </w:rPr>
            </w:pPr>
            <w:r w:rsidRPr="000B5C2B">
              <w:rPr>
                <w:rFonts w:ascii="Arial" w:hAnsi="Arial" w:cs="Arial"/>
              </w:rPr>
              <w:t>Propósito: Compartir aprendizajes y reflexionar en colectivo.</w:t>
            </w:r>
          </w:p>
          <w:p w14:paraId="7B63CF69" w14:textId="77777777" w:rsidR="00167720" w:rsidRPr="000B5C2B" w:rsidRDefault="00167720" w:rsidP="00167720">
            <w:pPr>
              <w:spacing w:after="160" w:line="259" w:lineRule="auto"/>
              <w:cnfStyle w:val="000000000000" w:firstRow="0" w:lastRow="0" w:firstColumn="0" w:lastColumn="0" w:oddVBand="0" w:evenVBand="0" w:oddHBand="0" w:evenHBand="0" w:firstRowFirstColumn="0" w:firstRowLastColumn="0" w:lastRowFirstColumn="0" w:lastRowLastColumn="0"/>
              <w:rPr>
                <w:rFonts w:ascii="Arial" w:hAnsi="Arial" w:cs="Arial"/>
              </w:rPr>
            </w:pPr>
            <w:r w:rsidRPr="000B5C2B">
              <w:rPr>
                <w:rFonts w:ascii="Arial" w:hAnsi="Arial" w:cs="Arial"/>
              </w:rPr>
              <w:t>Acción del estudiante:</w:t>
            </w:r>
          </w:p>
          <w:p w14:paraId="3F18F185" w14:textId="77777777" w:rsidR="00167720" w:rsidRPr="000B5C2B" w:rsidRDefault="00167720" w:rsidP="00167720">
            <w:pPr>
              <w:numPr>
                <w:ilvl w:val="0"/>
                <w:numId w:val="34"/>
              </w:numPr>
              <w:spacing w:after="160" w:line="259" w:lineRule="auto"/>
              <w:cnfStyle w:val="000000000000" w:firstRow="0" w:lastRow="0" w:firstColumn="0" w:lastColumn="0" w:oddVBand="0" w:evenVBand="0" w:oddHBand="0" w:evenHBand="0" w:firstRowFirstColumn="0" w:firstRowLastColumn="0" w:lastRowFirstColumn="0" w:lastRowLastColumn="0"/>
              <w:rPr>
                <w:rFonts w:ascii="Arial" w:hAnsi="Arial" w:cs="Arial"/>
              </w:rPr>
            </w:pPr>
            <w:r w:rsidRPr="000B5C2B">
              <w:rPr>
                <w:rFonts w:ascii="Arial" w:hAnsi="Arial" w:cs="Arial"/>
              </w:rPr>
              <w:t>Cada equipo presenta brevemente su análisis del caso y su propuesta de atención.</w:t>
            </w:r>
          </w:p>
          <w:p w14:paraId="3AF65741" w14:textId="77777777" w:rsidR="00167720" w:rsidRPr="000B5C2B" w:rsidRDefault="00167720" w:rsidP="00167720">
            <w:pPr>
              <w:numPr>
                <w:ilvl w:val="0"/>
                <w:numId w:val="34"/>
              </w:numPr>
              <w:spacing w:after="160" w:line="259" w:lineRule="auto"/>
              <w:cnfStyle w:val="000000000000" w:firstRow="0" w:lastRow="0" w:firstColumn="0" w:lastColumn="0" w:oddVBand="0" w:evenVBand="0" w:oddHBand="0" w:evenHBand="0" w:firstRowFirstColumn="0" w:firstRowLastColumn="0" w:lastRowFirstColumn="0" w:lastRowLastColumn="0"/>
              <w:rPr>
                <w:rFonts w:ascii="Arial" w:hAnsi="Arial" w:cs="Arial"/>
              </w:rPr>
            </w:pPr>
            <w:r w:rsidRPr="000B5C2B">
              <w:rPr>
                <w:rFonts w:ascii="Arial" w:hAnsi="Arial" w:cs="Arial"/>
              </w:rPr>
              <w:t>Escuchan aportes de otros equipos, comparan enfoques y reflexionan sobre decisiones clínicas.</w:t>
            </w:r>
          </w:p>
          <w:p w14:paraId="177E2D96" w14:textId="77777777" w:rsidR="00167720" w:rsidRPr="000B5C2B" w:rsidRDefault="00167720" w:rsidP="00167720">
            <w:pPr>
              <w:spacing w:after="160" w:line="259" w:lineRule="auto"/>
              <w:cnfStyle w:val="000000000000" w:firstRow="0" w:lastRow="0" w:firstColumn="0" w:lastColumn="0" w:oddVBand="0" w:evenVBand="0" w:oddHBand="0" w:evenHBand="0" w:firstRowFirstColumn="0" w:firstRowLastColumn="0" w:lastRowFirstColumn="0" w:lastRowLastColumn="0"/>
              <w:rPr>
                <w:rFonts w:ascii="Arial" w:hAnsi="Arial" w:cs="Arial"/>
              </w:rPr>
            </w:pPr>
            <w:r w:rsidRPr="000B5C2B">
              <w:rPr>
                <w:rFonts w:ascii="Arial" w:hAnsi="Arial" w:cs="Arial"/>
              </w:rPr>
              <w:t>Acción del docente:</w:t>
            </w:r>
          </w:p>
          <w:p w14:paraId="5EA78638" w14:textId="77777777" w:rsidR="00167720" w:rsidRPr="000B5C2B" w:rsidRDefault="00167720" w:rsidP="00167720">
            <w:pPr>
              <w:numPr>
                <w:ilvl w:val="0"/>
                <w:numId w:val="35"/>
              </w:numPr>
              <w:spacing w:after="160" w:line="259" w:lineRule="auto"/>
              <w:cnfStyle w:val="000000000000" w:firstRow="0" w:lastRow="0" w:firstColumn="0" w:lastColumn="0" w:oddVBand="0" w:evenVBand="0" w:oddHBand="0" w:evenHBand="0" w:firstRowFirstColumn="0" w:firstRowLastColumn="0" w:lastRowFirstColumn="0" w:lastRowLastColumn="0"/>
              <w:rPr>
                <w:rFonts w:ascii="Arial" w:hAnsi="Arial" w:cs="Arial"/>
              </w:rPr>
            </w:pPr>
            <w:r w:rsidRPr="000B5C2B">
              <w:rPr>
                <w:rFonts w:ascii="Arial" w:hAnsi="Arial" w:cs="Arial"/>
              </w:rPr>
              <w:t>Recuperar ideas clave de los equipos y hacer una síntesis guiada, enfocada en:</w:t>
            </w:r>
          </w:p>
          <w:p w14:paraId="5BD4EB0F" w14:textId="77777777" w:rsidR="00167720" w:rsidRPr="000B5C2B" w:rsidRDefault="00167720" w:rsidP="00167720">
            <w:pPr>
              <w:numPr>
                <w:ilvl w:val="1"/>
                <w:numId w:val="35"/>
              </w:numPr>
              <w:spacing w:after="160" w:line="259" w:lineRule="auto"/>
              <w:cnfStyle w:val="000000000000" w:firstRow="0" w:lastRow="0" w:firstColumn="0" w:lastColumn="0" w:oddVBand="0" w:evenVBand="0" w:oddHBand="0" w:evenHBand="0" w:firstRowFirstColumn="0" w:firstRowLastColumn="0" w:lastRowFirstColumn="0" w:lastRowLastColumn="0"/>
              <w:rPr>
                <w:rFonts w:ascii="Arial" w:hAnsi="Arial" w:cs="Arial"/>
              </w:rPr>
            </w:pPr>
            <w:r w:rsidRPr="000B5C2B">
              <w:rPr>
                <w:rFonts w:ascii="Arial" w:hAnsi="Arial" w:cs="Arial"/>
              </w:rPr>
              <w:t>Criterios diagnósticos precisos</w:t>
            </w:r>
          </w:p>
          <w:p w14:paraId="124A7AB0" w14:textId="77777777" w:rsidR="00167720" w:rsidRPr="000B5C2B" w:rsidRDefault="00167720" w:rsidP="00167720">
            <w:pPr>
              <w:numPr>
                <w:ilvl w:val="1"/>
                <w:numId w:val="35"/>
              </w:numPr>
              <w:spacing w:after="160" w:line="259" w:lineRule="auto"/>
              <w:cnfStyle w:val="000000000000" w:firstRow="0" w:lastRow="0" w:firstColumn="0" w:lastColumn="0" w:oddVBand="0" w:evenVBand="0" w:oddHBand="0" w:evenHBand="0" w:firstRowFirstColumn="0" w:firstRowLastColumn="0" w:lastRowFirstColumn="0" w:lastRowLastColumn="0"/>
              <w:rPr>
                <w:rFonts w:ascii="Arial" w:hAnsi="Arial" w:cs="Arial"/>
              </w:rPr>
            </w:pPr>
            <w:r w:rsidRPr="000B5C2B">
              <w:rPr>
                <w:rFonts w:ascii="Arial" w:hAnsi="Arial" w:cs="Arial"/>
              </w:rPr>
              <w:t>Intervenciones oportunas</w:t>
            </w:r>
          </w:p>
          <w:p w14:paraId="4E517C6A" w14:textId="77777777" w:rsidR="00167720" w:rsidRPr="000B5C2B" w:rsidRDefault="00167720" w:rsidP="00167720">
            <w:pPr>
              <w:numPr>
                <w:ilvl w:val="1"/>
                <w:numId w:val="35"/>
              </w:numPr>
              <w:spacing w:after="160" w:line="259" w:lineRule="auto"/>
              <w:cnfStyle w:val="000000000000" w:firstRow="0" w:lastRow="0" w:firstColumn="0" w:lastColumn="0" w:oddVBand="0" w:evenVBand="0" w:oddHBand="0" w:evenHBand="0" w:firstRowFirstColumn="0" w:firstRowLastColumn="0" w:lastRowFirstColumn="0" w:lastRowLastColumn="0"/>
              <w:rPr>
                <w:rFonts w:ascii="Arial" w:hAnsi="Arial" w:cs="Arial"/>
              </w:rPr>
            </w:pPr>
            <w:r w:rsidRPr="000B5C2B">
              <w:rPr>
                <w:rFonts w:ascii="Arial" w:hAnsi="Arial" w:cs="Arial"/>
              </w:rPr>
              <w:t>Coordinación efectiva del equipo de salud</w:t>
            </w:r>
          </w:p>
          <w:p w14:paraId="271EDD7A" w14:textId="77777777" w:rsidR="00167720" w:rsidRPr="000B5C2B" w:rsidRDefault="00167720" w:rsidP="00167720">
            <w:pPr>
              <w:numPr>
                <w:ilvl w:val="0"/>
                <w:numId w:val="35"/>
              </w:numPr>
              <w:spacing w:after="160" w:line="259" w:lineRule="auto"/>
              <w:cnfStyle w:val="000000000000" w:firstRow="0" w:lastRow="0" w:firstColumn="0" w:lastColumn="0" w:oddVBand="0" w:evenVBand="0" w:oddHBand="0" w:evenHBand="0" w:firstRowFirstColumn="0" w:firstRowLastColumn="0" w:lastRowFirstColumn="0" w:lastRowLastColumn="0"/>
              <w:rPr>
                <w:rFonts w:ascii="Arial" w:hAnsi="Arial" w:cs="Arial"/>
              </w:rPr>
            </w:pPr>
            <w:r w:rsidRPr="000B5C2B">
              <w:rPr>
                <w:rFonts w:ascii="Arial" w:hAnsi="Arial" w:cs="Arial"/>
              </w:rPr>
              <w:t>Conectar lo aprendido con protocolos oficiales (NOM, OMS, etc.) y experiencias clínicas.</w:t>
            </w:r>
          </w:p>
          <w:p w14:paraId="66236B88" w14:textId="77777777" w:rsidR="00167720" w:rsidRPr="000B5C2B" w:rsidRDefault="00167720" w:rsidP="00167720">
            <w:pPr>
              <w:numPr>
                <w:ilvl w:val="0"/>
                <w:numId w:val="35"/>
              </w:numPr>
              <w:spacing w:after="160" w:line="259" w:lineRule="auto"/>
              <w:cnfStyle w:val="000000000000" w:firstRow="0" w:lastRow="0" w:firstColumn="0" w:lastColumn="0" w:oddVBand="0" w:evenVBand="0" w:oddHBand="0" w:evenHBand="0" w:firstRowFirstColumn="0" w:firstRowLastColumn="0" w:lastRowFirstColumn="0" w:lastRowLastColumn="0"/>
              <w:rPr>
                <w:rFonts w:ascii="Arial" w:hAnsi="Arial" w:cs="Arial"/>
              </w:rPr>
            </w:pPr>
            <w:r w:rsidRPr="000B5C2B">
              <w:rPr>
                <w:rFonts w:ascii="Arial" w:hAnsi="Arial" w:cs="Arial"/>
              </w:rPr>
              <w:t xml:space="preserve">Cierre interactivo: Usar </w:t>
            </w:r>
            <w:proofErr w:type="spellStart"/>
            <w:r w:rsidRPr="000B5C2B">
              <w:rPr>
                <w:rFonts w:ascii="Arial" w:hAnsi="Arial" w:cs="Arial"/>
              </w:rPr>
              <w:t>Mentimeter</w:t>
            </w:r>
            <w:proofErr w:type="spellEnd"/>
            <w:r w:rsidRPr="000B5C2B">
              <w:rPr>
                <w:rFonts w:ascii="Arial" w:hAnsi="Arial" w:cs="Arial"/>
              </w:rPr>
              <w:t xml:space="preserve"> o </w:t>
            </w:r>
            <w:proofErr w:type="spellStart"/>
            <w:r w:rsidRPr="000B5C2B">
              <w:rPr>
                <w:rFonts w:ascii="Arial" w:hAnsi="Arial" w:cs="Arial"/>
              </w:rPr>
              <w:t>Padlet</w:t>
            </w:r>
            <w:proofErr w:type="spellEnd"/>
            <w:r w:rsidRPr="000B5C2B">
              <w:rPr>
                <w:rFonts w:ascii="Arial" w:hAnsi="Arial" w:cs="Arial"/>
              </w:rPr>
              <w:t xml:space="preserve"> para responder:</w:t>
            </w:r>
          </w:p>
          <w:p w14:paraId="77E134EB" w14:textId="77777777" w:rsidR="00167720" w:rsidRPr="000B5C2B" w:rsidRDefault="00167720" w:rsidP="00167720">
            <w:pPr>
              <w:spacing w:after="160" w:line="259" w:lineRule="auto"/>
              <w:cnfStyle w:val="000000000000" w:firstRow="0" w:lastRow="0" w:firstColumn="0" w:lastColumn="0" w:oddVBand="0" w:evenVBand="0" w:oddHBand="0" w:evenHBand="0" w:firstRowFirstColumn="0" w:firstRowLastColumn="0" w:lastRowFirstColumn="0" w:lastRowLastColumn="0"/>
              <w:rPr>
                <w:rFonts w:ascii="Arial" w:hAnsi="Arial" w:cs="Arial"/>
              </w:rPr>
            </w:pPr>
            <w:r w:rsidRPr="000B5C2B">
              <w:rPr>
                <w:rFonts w:ascii="Arial" w:hAnsi="Arial" w:cs="Arial"/>
              </w:rPr>
              <w:t>“¿Qué decisión clínica fue más importante en este caso y por qué?”</w:t>
            </w:r>
          </w:p>
          <w:p w14:paraId="334CCF85" w14:textId="264BED60" w:rsidR="00EC7DB4" w:rsidRPr="007B610F" w:rsidRDefault="00EC7DB4" w:rsidP="007B610F">
            <w:pPr>
              <w:cnfStyle w:val="000000000000" w:firstRow="0" w:lastRow="0" w:firstColumn="0" w:lastColumn="0" w:oddVBand="0" w:evenVBand="0" w:oddHBand="0" w:evenHBand="0" w:firstRowFirstColumn="0" w:firstRowLastColumn="0" w:lastRowFirstColumn="0" w:lastRowLastColumn="0"/>
              <w:rPr>
                <w:rFonts w:ascii="Arial" w:eastAsia="Roboto" w:hAnsi="Arial" w:cs="Arial"/>
                <w:iCs/>
                <w:color w:val="0070C0"/>
                <w:highlight w:val="white"/>
              </w:rPr>
            </w:pPr>
          </w:p>
        </w:tc>
      </w:tr>
      <w:tr w:rsidR="00A156FB" w:rsidRPr="007B610F" w14:paraId="2E02E894" w14:textId="77777777" w:rsidTr="00AA383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0" w:type="dxa"/>
            <w:tcBorders>
              <w:left w:val="single" w:sz="4" w:space="0" w:color="auto"/>
            </w:tcBorders>
            <w:shd w:val="clear" w:color="auto" w:fill="2F5496" w:themeFill="accent1" w:themeFillShade="BF"/>
          </w:tcPr>
          <w:p w14:paraId="48E224D9" w14:textId="77777777" w:rsidR="00942CB9" w:rsidRDefault="00942CB9" w:rsidP="00CC650B">
            <w:pPr>
              <w:spacing w:after="160" w:line="259" w:lineRule="auto"/>
              <w:rPr>
                <w:rFonts w:ascii="Arial" w:hAnsi="Arial" w:cs="Arial"/>
                <w:b w:val="0"/>
                <w:bCs w:val="0"/>
              </w:rPr>
            </w:pPr>
          </w:p>
          <w:p w14:paraId="3ECC7845" w14:textId="77777777" w:rsidR="00942CB9" w:rsidRDefault="00942CB9" w:rsidP="00CC650B">
            <w:pPr>
              <w:spacing w:after="160" w:line="259" w:lineRule="auto"/>
              <w:rPr>
                <w:rFonts w:ascii="Arial" w:hAnsi="Arial" w:cs="Arial"/>
                <w:b w:val="0"/>
                <w:bCs w:val="0"/>
              </w:rPr>
            </w:pPr>
          </w:p>
          <w:p w14:paraId="30EC464A" w14:textId="77777777" w:rsidR="00942CB9" w:rsidRDefault="00942CB9" w:rsidP="00CC650B">
            <w:pPr>
              <w:spacing w:after="160" w:line="259" w:lineRule="auto"/>
              <w:rPr>
                <w:rFonts w:ascii="Arial" w:hAnsi="Arial" w:cs="Arial"/>
                <w:b w:val="0"/>
                <w:bCs w:val="0"/>
              </w:rPr>
            </w:pPr>
          </w:p>
          <w:p w14:paraId="0FD1BD3E" w14:textId="77777777" w:rsidR="00942CB9" w:rsidRDefault="00942CB9" w:rsidP="00CC650B">
            <w:pPr>
              <w:spacing w:after="160" w:line="259" w:lineRule="auto"/>
              <w:rPr>
                <w:rFonts w:ascii="Arial" w:hAnsi="Arial" w:cs="Arial"/>
                <w:b w:val="0"/>
                <w:bCs w:val="0"/>
              </w:rPr>
            </w:pPr>
          </w:p>
          <w:p w14:paraId="7C030788" w14:textId="77777777" w:rsidR="00942CB9" w:rsidRDefault="00942CB9" w:rsidP="00CC650B">
            <w:pPr>
              <w:spacing w:after="160" w:line="259" w:lineRule="auto"/>
              <w:rPr>
                <w:rFonts w:ascii="Arial" w:hAnsi="Arial" w:cs="Arial"/>
                <w:b w:val="0"/>
                <w:bCs w:val="0"/>
              </w:rPr>
            </w:pPr>
          </w:p>
          <w:p w14:paraId="3E4CED62" w14:textId="77777777" w:rsidR="00942CB9" w:rsidRDefault="00942CB9" w:rsidP="00CC650B">
            <w:pPr>
              <w:spacing w:after="160" w:line="259" w:lineRule="auto"/>
              <w:rPr>
                <w:rFonts w:ascii="Arial" w:hAnsi="Arial" w:cs="Arial"/>
                <w:b w:val="0"/>
                <w:bCs w:val="0"/>
              </w:rPr>
            </w:pPr>
          </w:p>
          <w:p w14:paraId="149CA62A" w14:textId="77777777" w:rsidR="00942CB9" w:rsidRDefault="00942CB9" w:rsidP="00CC650B">
            <w:pPr>
              <w:spacing w:after="160" w:line="259" w:lineRule="auto"/>
              <w:rPr>
                <w:rFonts w:ascii="Arial" w:hAnsi="Arial" w:cs="Arial"/>
                <w:b w:val="0"/>
                <w:bCs w:val="0"/>
              </w:rPr>
            </w:pPr>
          </w:p>
          <w:p w14:paraId="51175A8E" w14:textId="589F4936" w:rsidR="00A156FB" w:rsidRPr="007B610F" w:rsidRDefault="0077242C" w:rsidP="00942CB9">
            <w:pPr>
              <w:spacing w:after="160" w:line="259" w:lineRule="auto"/>
              <w:jc w:val="center"/>
              <w:rPr>
                <w:rFonts w:ascii="Arial" w:hAnsi="Arial" w:cs="Arial"/>
              </w:rPr>
            </w:pPr>
            <w:r w:rsidRPr="007B610F">
              <w:rPr>
                <w:rFonts w:ascii="Arial" w:hAnsi="Arial" w:cs="Arial"/>
              </w:rPr>
              <w:t>Evaluación</w:t>
            </w:r>
          </w:p>
        </w:tc>
        <w:tc>
          <w:tcPr>
            <w:tcW w:w="8505" w:type="dxa"/>
            <w:shd w:val="clear" w:color="auto" w:fill="auto"/>
          </w:tcPr>
          <w:p w14:paraId="23893F2A" w14:textId="5A8F97AF" w:rsidR="007B610F" w:rsidRDefault="00942CB9" w:rsidP="00942CB9">
            <w:pPr>
              <w:pStyle w:val="Standard"/>
              <w:jc w:val="center"/>
              <w:cnfStyle w:val="000000100000" w:firstRow="0" w:lastRow="0" w:firstColumn="0" w:lastColumn="0" w:oddVBand="0" w:evenVBand="0" w:oddHBand="1" w:evenHBand="0" w:firstRowFirstColumn="0" w:firstRowLastColumn="0" w:lastRowFirstColumn="0" w:lastRowLastColumn="0"/>
              <w:rPr>
                <w:rFonts w:ascii="Arial" w:eastAsia="Roboto" w:hAnsi="Arial" w:cs="Arial"/>
                <w:b/>
                <w:bCs/>
                <w:color w:val="C00000"/>
                <w:kern w:val="0"/>
                <w:sz w:val="22"/>
                <w:szCs w:val="22"/>
                <w:lang w:eastAsia="en-US"/>
              </w:rPr>
            </w:pPr>
            <w:r>
              <w:rPr>
                <w:rFonts w:ascii="Arial" w:eastAsia="Roboto" w:hAnsi="Arial" w:cs="Arial"/>
                <w:b/>
                <w:bCs/>
                <w:color w:val="C00000"/>
                <w:kern w:val="0"/>
                <w:sz w:val="22"/>
                <w:szCs w:val="22"/>
                <w:lang w:eastAsia="en-US"/>
              </w:rPr>
              <w:t>*</w:t>
            </w:r>
            <w:r w:rsidR="007B610F" w:rsidRPr="00942CB9">
              <w:rPr>
                <w:rFonts w:ascii="Arial" w:eastAsia="Roboto" w:hAnsi="Arial" w:cs="Arial"/>
                <w:b/>
                <w:bCs/>
                <w:color w:val="C00000"/>
                <w:kern w:val="0"/>
                <w:sz w:val="22"/>
                <w:szCs w:val="22"/>
                <w:lang w:eastAsia="en-US"/>
              </w:rPr>
              <w:t>Instrucción para el docente:</w:t>
            </w:r>
          </w:p>
          <w:p w14:paraId="5923FFA3" w14:textId="77777777" w:rsidR="007B610F" w:rsidRPr="00942CB9" w:rsidRDefault="007B610F" w:rsidP="007B610F">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p>
          <w:p w14:paraId="3C49F360" w14:textId="77777777" w:rsidR="00472A47" w:rsidRPr="00606DD4" w:rsidRDefault="00472A47" w:rsidP="00472A47">
            <w:pPr>
              <w:tabs>
                <w:tab w:val="left" w:pos="3240"/>
              </w:tabs>
              <w:spacing w:after="160"/>
              <w:cnfStyle w:val="000000100000" w:firstRow="0" w:lastRow="0" w:firstColumn="0" w:lastColumn="0" w:oddVBand="0" w:evenVBand="0" w:oddHBand="1" w:evenHBand="0" w:firstRowFirstColumn="0" w:firstRowLastColumn="0" w:lastRowFirstColumn="0" w:lastRowLastColumn="0"/>
              <w:rPr>
                <w:rFonts w:ascii="Arial" w:hAnsi="Arial" w:cs="Arial"/>
                <w:b/>
                <w:bCs/>
              </w:rPr>
            </w:pPr>
            <w:r w:rsidRPr="00606DD4">
              <w:rPr>
                <w:rFonts w:ascii="Arial" w:hAnsi="Arial" w:cs="Arial"/>
                <w:b/>
                <w:bCs/>
              </w:rPr>
              <w:t>1. Opción múltiple</w:t>
            </w:r>
          </w:p>
          <w:p w14:paraId="7C0A722D" w14:textId="77777777" w:rsidR="00472A47" w:rsidRPr="00606DD4" w:rsidRDefault="00472A47" w:rsidP="00472A47">
            <w:pPr>
              <w:tabs>
                <w:tab w:val="left" w:pos="3240"/>
              </w:tabs>
              <w:spacing w:after="160" w:line="259" w:lineRule="auto"/>
              <w:cnfStyle w:val="000000100000" w:firstRow="0" w:lastRow="0" w:firstColumn="0" w:lastColumn="0" w:oddVBand="0" w:evenVBand="0" w:oddHBand="1" w:evenHBand="0" w:firstRowFirstColumn="0" w:firstRowLastColumn="0" w:lastRowFirstColumn="0" w:lastRowLastColumn="0"/>
              <w:rPr>
                <w:rFonts w:ascii="Arial" w:hAnsi="Arial" w:cs="Arial"/>
              </w:rPr>
            </w:pPr>
            <w:r w:rsidRPr="00606DD4">
              <w:rPr>
                <w:rFonts w:ascii="Arial" w:hAnsi="Arial" w:cs="Arial"/>
                <w:b/>
                <w:bCs/>
              </w:rPr>
              <w:t>Pregunta:</w:t>
            </w:r>
            <w:r w:rsidRPr="00606DD4">
              <w:rPr>
                <w:rFonts w:ascii="Arial" w:hAnsi="Arial" w:cs="Arial"/>
              </w:rPr>
              <w:br/>
              <w:t>¿Cuál de las siguientes es la principal causa de hemorragia posparto en los primeros minutos tras el parto?</w:t>
            </w:r>
            <w:r w:rsidRPr="00606DD4">
              <w:rPr>
                <w:rFonts w:ascii="Arial" w:hAnsi="Arial" w:cs="Arial"/>
              </w:rPr>
              <w:br/>
            </w:r>
            <w:r w:rsidRPr="00606DD4">
              <w:rPr>
                <w:rFonts w:ascii="Arial" w:hAnsi="Arial" w:cs="Arial"/>
                <w:b/>
                <w:bCs/>
              </w:rPr>
              <w:t>Opciones:</w:t>
            </w:r>
          </w:p>
          <w:p w14:paraId="37CB336A" w14:textId="77777777" w:rsidR="00472A47" w:rsidRPr="00606DD4" w:rsidRDefault="00472A47" w:rsidP="00472A47">
            <w:pPr>
              <w:numPr>
                <w:ilvl w:val="0"/>
                <w:numId w:val="36"/>
              </w:numPr>
              <w:tabs>
                <w:tab w:val="left" w:pos="3240"/>
              </w:tabs>
              <w:spacing w:after="160" w:line="259" w:lineRule="auto"/>
              <w:cnfStyle w:val="000000100000" w:firstRow="0" w:lastRow="0" w:firstColumn="0" w:lastColumn="0" w:oddVBand="0" w:evenVBand="0" w:oddHBand="1" w:evenHBand="0" w:firstRowFirstColumn="0" w:firstRowLastColumn="0" w:lastRowFirstColumn="0" w:lastRowLastColumn="0"/>
              <w:rPr>
                <w:rFonts w:ascii="Arial" w:hAnsi="Arial" w:cs="Arial"/>
              </w:rPr>
            </w:pPr>
            <w:r w:rsidRPr="00606DD4">
              <w:rPr>
                <w:rFonts w:ascii="Arial" w:hAnsi="Arial" w:cs="Arial"/>
              </w:rPr>
              <w:t>a) Lesión cervical</w:t>
            </w:r>
          </w:p>
          <w:p w14:paraId="09804825" w14:textId="77777777" w:rsidR="00472A47" w:rsidRPr="00606DD4" w:rsidRDefault="00472A47" w:rsidP="00472A47">
            <w:pPr>
              <w:numPr>
                <w:ilvl w:val="0"/>
                <w:numId w:val="36"/>
              </w:numPr>
              <w:tabs>
                <w:tab w:val="left" w:pos="3240"/>
              </w:tabs>
              <w:spacing w:after="160" w:line="259" w:lineRule="auto"/>
              <w:cnfStyle w:val="000000100000" w:firstRow="0" w:lastRow="0" w:firstColumn="0" w:lastColumn="0" w:oddVBand="0" w:evenVBand="0" w:oddHBand="1" w:evenHBand="0" w:firstRowFirstColumn="0" w:firstRowLastColumn="0" w:lastRowFirstColumn="0" w:lastRowLastColumn="0"/>
              <w:rPr>
                <w:rFonts w:ascii="Arial" w:hAnsi="Arial" w:cs="Arial"/>
              </w:rPr>
            </w:pPr>
            <w:r w:rsidRPr="00606DD4">
              <w:rPr>
                <w:rFonts w:ascii="Arial" w:hAnsi="Arial" w:cs="Arial"/>
              </w:rPr>
              <w:t>b) Atonía uterina</w:t>
            </w:r>
          </w:p>
          <w:p w14:paraId="195C76BB" w14:textId="77777777" w:rsidR="00472A47" w:rsidRPr="00606DD4" w:rsidRDefault="00472A47" w:rsidP="00472A47">
            <w:pPr>
              <w:numPr>
                <w:ilvl w:val="0"/>
                <w:numId w:val="36"/>
              </w:numPr>
              <w:tabs>
                <w:tab w:val="left" w:pos="3240"/>
              </w:tabs>
              <w:spacing w:after="160" w:line="259" w:lineRule="auto"/>
              <w:cnfStyle w:val="000000100000" w:firstRow="0" w:lastRow="0" w:firstColumn="0" w:lastColumn="0" w:oddVBand="0" w:evenVBand="0" w:oddHBand="1" w:evenHBand="0" w:firstRowFirstColumn="0" w:firstRowLastColumn="0" w:lastRowFirstColumn="0" w:lastRowLastColumn="0"/>
              <w:rPr>
                <w:rFonts w:ascii="Arial" w:hAnsi="Arial" w:cs="Arial"/>
              </w:rPr>
            </w:pPr>
            <w:r w:rsidRPr="00606DD4">
              <w:rPr>
                <w:rFonts w:ascii="Arial" w:hAnsi="Arial" w:cs="Arial"/>
              </w:rPr>
              <w:t>c) Retención placentaria</w:t>
            </w:r>
          </w:p>
          <w:p w14:paraId="0B439BC2" w14:textId="77777777" w:rsidR="00472A47" w:rsidRPr="00606DD4" w:rsidRDefault="00472A47" w:rsidP="00472A47">
            <w:pPr>
              <w:numPr>
                <w:ilvl w:val="0"/>
                <w:numId w:val="36"/>
              </w:numPr>
              <w:tabs>
                <w:tab w:val="left" w:pos="3240"/>
              </w:tabs>
              <w:spacing w:after="160" w:line="259" w:lineRule="auto"/>
              <w:cnfStyle w:val="000000100000" w:firstRow="0" w:lastRow="0" w:firstColumn="0" w:lastColumn="0" w:oddVBand="0" w:evenVBand="0" w:oddHBand="1" w:evenHBand="0" w:firstRowFirstColumn="0" w:firstRowLastColumn="0" w:lastRowFirstColumn="0" w:lastRowLastColumn="0"/>
              <w:rPr>
                <w:rFonts w:ascii="Arial" w:hAnsi="Arial" w:cs="Arial"/>
              </w:rPr>
            </w:pPr>
            <w:r w:rsidRPr="00606DD4">
              <w:rPr>
                <w:rFonts w:ascii="Arial" w:hAnsi="Arial" w:cs="Arial"/>
              </w:rPr>
              <w:t>d) Coagulopatía</w:t>
            </w:r>
          </w:p>
          <w:p w14:paraId="3BBB2151" w14:textId="77777777" w:rsidR="00472A47" w:rsidRPr="00606DD4" w:rsidRDefault="00472A47" w:rsidP="00472A47">
            <w:pPr>
              <w:tabs>
                <w:tab w:val="left" w:pos="3240"/>
              </w:tabs>
              <w:spacing w:after="160" w:line="259" w:lineRule="auto"/>
              <w:cnfStyle w:val="000000100000" w:firstRow="0" w:lastRow="0" w:firstColumn="0" w:lastColumn="0" w:oddVBand="0" w:evenVBand="0" w:oddHBand="1" w:evenHBand="0" w:firstRowFirstColumn="0" w:firstRowLastColumn="0" w:lastRowFirstColumn="0" w:lastRowLastColumn="0"/>
              <w:rPr>
                <w:rFonts w:ascii="Arial" w:hAnsi="Arial" w:cs="Arial"/>
              </w:rPr>
            </w:pPr>
            <w:r w:rsidRPr="00606DD4">
              <w:rPr>
                <w:rFonts w:ascii="Arial" w:hAnsi="Arial" w:cs="Arial"/>
                <w:b/>
                <w:bCs/>
              </w:rPr>
              <w:t>Respuesta correcta:</w:t>
            </w:r>
          </w:p>
          <w:p w14:paraId="14F9F0FA" w14:textId="77777777" w:rsidR="00472A47" w:rsidRPr="00606DD4" w:rsidRDefault="00472A47" w:rsidP="00472A47">
            <w:pPr>
              <w:numPr>
                <w:ilvl w:val="0"/>
                <w:numId w:val="37"/>
              </w:numPr>
              <w:tabs>
                <w:tab w:val="left" w:pos="3240"/>
              </w:tabs>
              <w:spacing w:after="160" w:line="259" w:lineRule="auto"/>
              <w:cnfStyle w:val="000000100000" w:firstRow="0" w:lastRow="0" w:firstColumn="0" w:lastColumn="0" w:oddVBand="0" w:evenVBand="0" w:oddHBand="1" w:evenHBand="0" w:firstRowFirstColumn="0" w:firstRowLastColumn="0" w:lastRowFirstColumn="0" w:lastRowLastColumn="0"/>
              <w:rPr>
                <w:rFonts w:ascii="Arial" w:hAnsi="Arial" w:cs="Arial"/>
              </w:rPr>
            </w:pPr>
            <w:r w:rsidRPr="00606DD4">
              <w:rPr>
                <w:rFonts w:ascii="Arial" w:hAnsi="Arial" w:cs="Arial"/>
                <w:b/>
                <w:bCs/>
              </w:rPr>
              <w:t>b) Atonía uterina</w:t>
            </w:r>
          </w:p>
          <w:p w14:paraId="539E6469" w14:textId="77777777" w:rsidR="00472A47" w:rsidRPr="00606DD4" w:rsidRDefault="00472A47" w:rsidP="00472A47">
            <w:pPr>
              <w:tabs>
                <w:tab w:val="left" w:pos="3240"/>
              </w:tabs>
              <w:spacing w:after="160" w:line="259" w:lineRule="auto"/>
              <w:cnfStyle w:val="000000100000" w:firstRow="0" w:lastRow="0" w:firstColumn="0" w:lastColumn="0" w:oddVBand="0" w:evenVBand="0" w:oddHBand="1" w:evenHBand="0" w:firstRowFirstColumn="0" w:firstRowLastColumn="0" w:lastRowFirstColumn="0" w:lastRowLastColumn="0"/>
              <w:rPr>
                <w:rFonts w:ascii="Arial" w:hAnsi="Arial" w:cs="Arial"/>
              </w:rPr>
            </w:pPr>
            <w:r w:rsidRPr="00606DD4">
              <w:rPr>
                <w:rFonts w:ascii="Arial" w:hAnsi="Arial" w:cs="Arial"/>
                <w:b/>
                <w:bCs/>
              </w:rPr>
              <w:t>Retroalimentación:</w:t>
            </w:r>
          </w:p>
          <w:p w14:paraId="657797EB" w14:textId="17C4EBF0" w:rsidR="00472A47" w:rsidRPr="00152514" w:rsidRDefault="00472A47" w:rsidP="00DA66B6">
            <w:pPr>
              <w:numPr>
                <w:ilvl w:val="0"/>
                <w:numId w:val="38"/>
              </w:numPr>
              <w:tabs>
                <w:tab w:val="left" w:pos="3240"/>
              </w:tabs>
              <w:spacing w:after="160" w:line="259" w:lineRule="auto"/>
              <w:cnfStyle w:val="000000100000" w:firstRow="0" w:lastRow="0" w:firstColumn="0" w:lastColumn="0" w:oddVBand="0" w:evenVBand="0" w:oddHBand="1" w:evenHBand="0" w:firstRowFirstColumn="0" w:firstRowLastColumn="0" w:lastRowFirstColumn="0" w:lastRowLastColumn="0"/>
              <w:rPr>
                <w:rFonts w:ascii="Arial" w:hAnsi="Arial" w:cs="Arial"/>
              </w:rPr>
            </w:pPr>
            <w:r w:rsidRPr="00606DD4">
              <w:rPr>
                <w:rFonts w:ascii="Arial" w:hAnsi="Arial" w:cs="Arial"/>
              </w:rPr>
              <w:t>La atonía uterina es la causa más común de hemorragia postparto temprana debido a la incapacidad del útero para contraerse eficazmente tras el parto.</w:t>
            </w:r>
          </w:p>
          <w:p w14:paraId="21B67EA6" w14:textId="77777777" w:rsidR="00472A47" w:rsidRPr="00606DD4" w:rsidRDefault="00472A47" w:rsidP="00472A47">
            <w:pPr>
              <w:tabs>
                <w:tab w:val="left" w:pos="3240"/>
              </w:tabs>
              <w:spacing w:after="160" w:line="259" w:lineRule="auto"/>
              <w:cnfStyle w:val="000000100000" w:firstRow="0" w:lastRow="0" w:firstColumn="0" w:lastColumn="0" w:oddVBand="0" w:evenVBand="0" w:oddHBand="1" w:evenHBand="0" w:firstRowFirstColumn="0" w:firstRowLastColumn="0" w:lastRowFirstColumn="0" w:lastRowLastColumn="0"/>
              <w:rPr>
                <w:rFonts w:ascii="Arial" w:hAnsi="Arial" w:cs="Arial"/>
                <w:b/>
                <w:bCs/>
              </w:rPr>
            </w:pPr>
            <w:r w:rsidRPr="00606DD4">
              <w:rPr>
                <w:rFonts w:ascii="Arial" w:hAnsi="Arial" w:cs="Arial"/>
                <w:b/>
                <w:bCs/>
              </w:rPr>
              <w:t>2. Verdadero o falso</w:t>
            </w:r>
          </w:p>
          <w:p w14:paraId="71256DA2" w14:textId="77777777" w:rsidR="00472A47" w:rsidRPr="00606DD4" w:rsidRDefault="00472A47" w:rsidP="00472A47">
            <w:pPr>
              <w:tabs>
                <w:tab w:val="left" w:pos="3240"/>
              </w:tabs>
              <w:spacing w:after="160" w:line="259" w:lineRule="auto"/>
              <w:cnfStyle w:val="000000100000" w:firstRow="0" w:lastRow="0" w:firstColumn="0" w:lastColumn="0" w:oddVBand="0" w:evenVBand="0" w:oddHBand="1" w:evenHBand="0" w:firstRowFirstColumn="0" w:firstRowLastColumn="0" w:lastRowFirstColumn="0" w:lastRowLastColumn="0"/>
              <w:rPr>
                <w:rFonts w:ascii="Arial" w:hAnsi="Arial" w:cs="Arial"/>
              </w:rPr>
            </w:pPr>
            <w:r w:rsidRPr="00606DD4">
              <w:rPr>
                <w:rFonts w:ascii="Arial" w:hAnsi="Arial" w:cs="Arial"/>
                <w:b/>
                <w:bCs/>
              </w:rPr>
              <w:t>Pregunta:</w:t>
            </w:r>
            <w:r w:rsidRPr="00606DD4">
              <w:rPr>
                <w:rFonts w:ascii="Arial" w:hAnsi="Arial" w:cs="Arial"/>
              </w:rPr>
              <w:br/>
              <w:t>La hemorragia posparto tardía generalmente ocurre dentro de las primeras 24 horas después del parto.</w:t>
            </w:r>
          </w:p>
          <w:p w14:paraId="43EBDD0F" w14:textId="77777777" w:rsidR="00472A47" w:rsidRPr="00606DD4" w:rsidRDefault="00472A47" w:rsidP="00472A47">
            <w:pPr>
              <w:numPr>
                <w:ilvl w:val="0"/>
                <w:numId w:val="39"/>
              </w:numPr>
              <w:tabs>
                <w:tab w:val="left" w:pos="3240"/>
              </w:tabs>
              <w:spacing w:after="160" w:line="259" w:lineRule="auto"/>
              <w:cnfStyle w:val="000000100000" w:firstRow="0" w:lastRow="0" w:firstColumn="0" w:lastColumn="0" w:oddVBand="0" w:evenVBand="0" w:oddHBand="1" w:evenHBand="0" w:firstRowFirstColumn="0" w:firstRowLastColumn="0" w:lastRowFirstColumn="0" w:lastRowLastColumn="0"/>
              <w:rPr>
                <w:rFonts w:ascii="Arial" w:hAnsi="Arial" w:cs="Arial"/>
              </w:rPr>
            </w:pPr>
            <w:r w:rsidRPr="00606DD4">
              <w:rPr>
                <w:rFonts w:ascii="Arial" w:hAnsi="Arial" w:cs="Arial"/>
              </w:rPr>
              <w:t>a) Verdadero</w:t>
            </w:r>
          </w:p>
          <w:p w14:paraId="4A8C5001" w14:textId="77777777" w:rsidR="00472A47" w:rsidRPr="00606DD4" w:rsidRDefault="00472A47" w:rsidP="00472A47">
            <w:pPr>
              <w:numPr>
                <w:ilvl w:val="0"/>
                <w:numId w:val="39"/>
              </w:numPr>
              <w:tabs>
                <w:tab w:val="left" w:pos="3240"/>
              </w:tabs>
              <w:spacing w:after="160" w:line="259" w:lineRule="auto"/>
              <w:cnfStyle w:val="000000100000" w:firstRow="0" w:lastRow="0" w:firstColumn="0" w:lastColumn="0" w:oddVBand="0" w:evenVBand="0" w:oddHBand="1" w:evenHBand="0" w:firstRowFirstColumn="0" w:firstRowLastColumn="0" w:lastRowFirstColumn="0" w:lastRowLastColumn="0"/>
              <w:rPr>
                <w:rFonts w:ascii="Arial" w:hAnsi="Arial" w:cs="Arial"/>
              </w:rPr>
            </w:pPr>
            <w:r w:rsidRPr="00606DD4">
              <w:rPr>
                <w:rFonts w:ascii="Arial" w:hAnsi="Arial" w:cs="Arial"/>
              </w:rPr>
              <w:t>b) Falso</w:t>
            </w:r>
          </w:p>
          <w:p w14:paraId="03E6221D" w14:textId="77777777" w:rsidR="00472A47" w:rsidRPr="00606DD4" w:rsidRDefault="00472A47" w:rsidP="00472A47">
            <w:pPr>
              <w:tabs>
                <w:tab w:val="left" w:pos="3240"/>
              </w:tabs>
              <w:spacing w:after="160" w:line="259" w:lineRule="auto"/>
              <w:cnfStyle w:val="000000100000" w:firstRow="0" w:lastRow="0" w:firstColumn="0" w:lastColumn="0" w:oddVBand="0" w:evenVBand="0" w:oddHBand="1" w:evenHBand="0" w:firstRowFirstColumn="0" w:firstRowLastColumn="0" w:lastRowFirstColumn="0" w:lastRowLastColumn="0"/>
              <w:rPr>
                <w:rFonts w:ascii="Arial" w:hAnsi="Arial" w:cs="Arial"/>
              </w:rPr>
            </w:pPr>
            <w:r w:rsidRPr="00606DD4">
              <w:rPr>
                <w:rFonts w:ascii="Arial" w:hAnsi="Arial" w:cs="Arial"/>
                <w:b/>
                <w:bCs/>
              </w:rPr>
              <w:t>Respuesta correcta:</w:t>
            </w:r>
          </w:p>
          <w:p w14:paraId="2EB76DA8" w14:textId="77777777" w:rsidR="00472A47" w:rsidRPr="00606DD4" w:rsidRDefault="00472A47" w:rsidP="00472A47">
            <w:pPr>
              <w:numPr>
                <w:ilvl w:val="0"/>
                <w:numId w:val="40"/>
              </w:numPr>
              <w:tabs>
                <w:tab w:val="left" w:pos="3240"/>
              </w:tabs>
              <w:spacing w:after="160" w:line="259" w:lineRule="auto"/>
              <w:cnfStyle w:val="000000100000" w:firstRow="0" w:lastRow="0" w:firstColumn="0" w:lastColumn="0" w:oddVBand="0" w:evenVBand="0" w:oddHBand="1" w:evenHBand="0" w:firstRowFirstColumn="0" w:firstRowLastColumn="0" w:lastRowFirstColumn="0" w:lastRowLastColumn="0"/>
              <w:rPr>
                <w:rFonts w:ascii="Arial" w:hAnsi="Arial" w:cs="Arial"/>
              </w:rPr>
            </w:pPr>
            <w:r w:rsidRPr="00606DD4">
              <w:rPr>
                <w:rFonts w:ascii="Arial" w:hAnsi="Arial" w:cs="Arial"/>
                <w:b/>
                <w:bCs/>
              </w:rPr>
              <w:t>b) Falso</w:t>
            </w:r>
          </w:p>
          <w:p w14:paraId="4DF68592" w14:textId="77777777" w:rsidR="00472A47" w:rsidRPr="00606DD4" w:rsidRDefault="00472A47" w:rsidP="00472A47">
            <w:pPr>
              <w:tabs>
                <w:tab w:val="left" w:pos="3240"/>
              </w:tabs>
              <w:spacing w:after="160" w:line="259" w:lineRule="auto"/>
              <w:cnfStyle w:val="000000100000" w:firstRow="0" w:lastRow="0" w:firstColumn="0" w:lastColumn="0" w:oddVBand="0" w:evenVBand="0" w:oddHBand="1" w:evenHBand="0" w:firstRowFirstColumn="0" w:firstRowLastColumn="0" w:lastRowFirstColumn="0" w:lastRowLastColumn="0"/>
              <w:rPr>
                <w:rFonts w:ascii="Arial" w:hAnsi="Arial" w:cs="Arial"/>
              </w:rPr>
            </w:pPr>
            <w:r w:rsidRPr="00606DD4">
              <w:rPr>
                <w:rFonts w:ascii="Arial" w:hAnsi="Arial" w:cs="Arial"/>
                <w:b/>
                <w:bCs/>
              </w:rPr>
              <w:t>Retroalimentación:</w:t>
            </w:r>
          </w:p>
          <w:p w14:paraId="33F8FBE9" w14:textId="309F3C59" w:rsidR="00152514" w:rsidRPr="00152514" w:rsidRDefault="00472A47" w:rsidP="00472A47">
            <w:pPr>
              <w:numPr>
                <w:ilvl w:val="0"/>
                <w:numId w:val="41"/>
              </w:numPr>
              <w:tabs>
                <w:tab w:val="left" w:pos="3240"/>
              </w:tabs>
              <w:spacing w:after="160" w:line="259" w:lineRule="auto"/>
              <w:cnfStyle w:val="000000100000" w:firstRow="0" w:lastRow="0" w:firstColumn="0" w:lastColumn="0" w:oddVBand="0" w:evenVBand="0" w:oddHBand="1" w:evenHBand="0" w:firstRowFirstColumn="0" w:firstRowLastColumn="0" w:lastRowFirstColumn="0" w:lastRowLastColumn="0"/>
              <w:rPr>
                <w:rFonts w:ascii="Arial" w:hAnsi="Arial" w:cs="Arial"/>
              </w:rPr>
            </w:pPr>
            <w:r w:rsidRPr="00606DD4">
              <w:rPr>
                <w:rFonts w:ascii="Arial" w:hAnsi="Arial" w:cs="Arial"/>
              </w:rPr>
              <w:t>La hemorragia posparto tardía ocurre después de las primeras 24 horas, normalmente entre 24 y 6 semanas postparto, y suele estar asociada a retención placentaria o infecciones.</w:t>
            </w:r>
          </w:p>
          <w:p w14:paraId="0EBA2B11" w14:textId="36569E05" w:rsidR="00472A47" w:rsidRPr="00606DD4" w:rsidRDefault="00472A47" w:rsidP="00472A47">
            <w:pPr>
              <w:tabs>
                <w:tab w:val="left" w:pos="3240"/>
              </w:tabs>
              <w:spacing w:after="160" w:line="259" w:lineRule="auto"/>
              <w:cnfStyle w:val="000000100000" w:firstRow="0" w:lastRow="0" w:firstColumn="0" w:lastColumn="0" w:oddVBand="0" w:evenVBand="0" w:oddHBand="1" w:evenHBand="0" w:firstRowFirstColumn="0" w:firstRowLastColumn="0" w:lastRowFirstColumn="0" w:lastRowLastColumn="0"/>
              <w:rPr>
                <w:rFonts w:ascii="Arial" w:hAnsi="Arial" w:cs="Arial"/>
                <w:b/>
                <w:bCs/>
              </w:rPr>
            </w:pPr>
            <w:r w:rsidRPr="00606DD4">
              <w:rPr>
                <w:rFonts w:ascii="Arial" w:hAnsi="Arial" w:cs="Arial"/>
                <w:b/>
                <w:bCs/>
              </w:rPr>
              <w:t>3. Completar enunciados</w:t>
            </w:r>
          </w:p>
          <w:p w14:paraId="1712D86F" w14:textId="77777777" w:rsidR="00472A47" w:rsidRPr="00606DD4" w:rsidRDefault="00472A47" w:rsidP="00472A47">
            <w:pPr>
              <w:tabs>
                <w:tab w:val="left" w:pos="3240"/>
              </w:tabs>
              <w:spacing w:after="160" w:line="259" w:lineRule="auto"/>
              <w:cnfStyle w:val="000000100000" w:firstRow="0" w:lastRow="0" w:firstColumn="0" w:lastColumn="0" w:oddVBand="0" w:evenVBand="0" w:oddHBand="1" w:evenHBand="0" w:firstRowFirstColumn="0" w:firstRowLastColumn="0" w:lastRowFirstColumn="0" w:lastRowLastColumn="0"/>
              <w:rPr>
                <w:rFonts w:ascii="Arial" w:hAnsi="Arial" w:cs="Arial"/>
              </w:rPr>
            </w:pPr>
            <w:r w:rsidRPr="00606DD4">
              <w:rPr>
                <w:rFonts w:ascii="Arial" w:hAnsi="Arial" w:cs="Arial"/>
                <w:b/>
                <w:bCs/>
              </w:rPr>
              <w:t>Pregunta:</w:t>
            </w:r>
            <w:r w:rsidRPr="00606DD4">
              <w:rPr>
                <w:rFonts w:ascii="Arial" w:hAnsi="Arial" w:cs="Arial"/>
              </w:rPr>
              <w:br/>
              <w:t xml:space="preserve">La hemorragia posparto se clasifica en dos tipos principales: hemorragia </w:t>
            </w:r>
            <w:r w:rsidRPr="00606DD4">
              <w:rPr>
                <w:rFonts w:ascii="Arial" w:hAnsi="Arial" w:cs="Arial"/>
                <w:b/>
                <w:bCs/>
              </w:rPr>
              <w:t>________</w:t>
            </w:r>
            <w:r w:rsidRPr="00606DD4">
              <w:rPr>
                <w:rFonts w:ascii="Arial" w:hAnsi="Arial" w:cs="Arial"/>
              </w:rPr>
              <w:t xml:space="preserve"> (que ocurre en las primeras 24 horas) y hemorragia </w:t>
            </w:r>
            <w:r w:rsidRPr="00606DD4">
              <w:rPr>
                <w:rFonts w:ascii="Arial" w:hAnsi="Arial" w:cs="Arial"/>
                <w:b/>
                <w:bCs/>
              </w:rPr>
              <w:t>________</w:t>
            </w:r>
            <w:r w:rsidRPr="00606DD4">
              <w:rPr>
                <w:rFonts w:ascii="Arial" w:hAnsi="Arial" w:cs="Arial"/>
              </w:rPr>
              <w:t xml:space="preserve"> (que se presenta después de las 24 horas).</w:t>
            </w:r>
            <w:r w:rsidRPr="00606DD4">
              <w:rPr>
                <w:rFonts w:ascii="Arial" w:hAnsi="Arial" w:cs="Arial"/>
              </w:rPr>
              <w:br/>
            </w:r>
            <w:r w:rsidRPr="00606DD4">
              <w:rPr>
                <w:rFonts w:ascii="Arial" w:hAnsi="Arial" w:cs="Arial"/>
                <w:b/>
                <w:bCs/>
              </w:rPr>
              <w:t>Respuesta correcta:</w:t>
            </w:r>
          </w:p>
          <w:p w14:paraId="4905E913" w14:textId="77777777" w:rsidR="00472A47" w:rsidRPr="00606DD4" w:rsidRDefault="00472A47" w:rsidP="00472A47">
            <w:pPr>
              <w:numPr>
                <w:ilvl w:val="0"/>
                <w:numId w:val="42"/>
              </w:numPr>
              <w:tabs>
                <w:tab w:val="left" w:pos="3240"/>
              </w:tabs>
              <w:spacing w:after="160" w:line="259" w:lineRule="auto"/>
              <w:cnfStyle w:val="000000100000" w:firstRow="0" w:lastRow="0" w:firstColumn="0" w:lastColumn="0" w:oddVBand="0" w:evenVBand="0" w:oddHBand="1" w:evenHBand="0" w:firstRowFirstColumn="0" w:firstRowLastColumn="0" w:lastRowFirstColumn="0" w:lastRowLastColumn="0"/>
              <w:rPr>
                <w:rFonts w:ascii="Arial" w:hAnsi="Arial" w:cs="Arial"/>
              </w:rPr>
            </w:pPr>
            <w:r w:rsidRPr="00606DD4">
              <w:rPr>
                <w:rFonts w:ascii="Arial" w:hAnsi="Arial" w:cs="Arial"/>
                <w:b/>
                <w:bCs/>
              </w:rPr>
              <w:t>temprana</w:t>
            </w:r>
            <w:r w:rsidRPr="00606DD4">
              <w:rPr>
                <w:rFonts w:ascii="Arial" w:hAnsi="Arial" w:cs="Arial"/>
              </w:rPr>
              <w:t xml:space="preserve">, </w:t>
            </w:r>
            <w:r w:rsidRPr="00606DD4">
              <w:rPr>
                <w:rFonts w:ascii="Arial" w:hAnsi="Arial" w:cs="Arial"/>
                <w:b/>
                <w:bCs/>
              </w:rPr>
              <w:t>tardía</w:t>
            </w:r>
          </w:p>
          <w:p w14:paraId="02CB5413" w14:textId="77777777" w:rsidR="00472A47" w:rsidRPr="00606DD4" w:rsidRDefault="00472A47" w:rsidP="00472A47">
            <w:pPr>
              <w:tabs>
                <w:tab w:val="left" w:pos="3240"/>
              </w:tabs>
              <w:spacing w:after="160" w:line="259" w:lineRule="auto"/>
              <w:cnfStyle w:val="000000100000" w:firstRow="0" w:lastRow="0" w:firstColumn="0" w:lastColumn="0" w:oddVBand="0" w:evenVBand="0" w:oddHBand="1" w:evenHBand="0" w:firstRowFirstColumn="0" w:firstRowLastColumn="0" w:lastRowFirstColumn="0" w:lastRowLastColumn="0"/>
              <w:rPr>
                <w:rFonts w:ascii="Arial" w:hAnsi="Arial" w:cs="Arial"/>
              </w:rPr>
            </w:pPr>
            <w:r w:rsidRPr="00606DD4">
              <w:rPr>
                <w:rFonts w:ascii="Arial" w:hAnsi="Arial" w:cs="Arial"/>
                <w:b/>
                <w:bCs/>
              </w:rPr>
              <w:t>Retroalimentación:</w:t>
            </w:r>
          </w:p>
          <w:p w14:paraId="01F6D2BB" w14:textId="7139754D" w:rsidR="00472A47" w:rsidRPr="00606DD4" w:rsidRDefault="00472A47" w:rsidP="00152514">
            <w:pPr>
              <w:numPr>
                <w:ilvl w:val="0"/>
                <w:numId w:val="43"/>
              </w:numPr>
              <w:tabs>
                <w:tab w:val="left" w:pos="3240"/>
              </w:tabs>
              <w:spacing w:after="160" w:line="259" w:lineRule="auto"/>
              <w:cnfStyle w:val="000000100000" w:firstRow="0" w:lastRow="0" w:firstColumn="0" w:lastColumn="0" w:oddVBand="0" w:evenVBand="0" w:oddHBand="1" w:evenHBand="0" w:firstRowFirstColumn="0" w:firstRowLastColumn="0" w:lastRowFirstColumn="0" w:lastRowLastColumn="0"/>
              <w:rPr>
                <w:rFonts w:ascii="Arial" w:hAnsi="Arial" w:cs="Arial"/>
              </w:rPr>
            </w:pPr>
            <w:r w:rsidRPr="00606DD4">
              <w:rPr>
                <w:rFonts w:ascii="Arial" w:hAnsi="Arial" w:cs="Arial"/>
              </w:rPr>
              <w:t>La hemorragia posparto se clasifica en dos tipos: temprana (antes de 24 horas) y tardía (después de 24 horas).</w:t>
            </w:r>
          </w:p>
          <w:p w14:paraId="5376DEC8" w14:textId="77777777" w:rsidR="00152514" w:rsidRDefault="00152514" w:rsidP="00472A47">
            <w:pPr>
              <w:tabs>
                <w:tab w:val="left" w:pos="3240"/>
              </w:tabs>
              <w:spacing w:after="160" w:line="259" w:lineRule="auto"/>
              <w:cnfStyle w:val="000000100000" w:firstRow="0" w:lastRow="0" w:firstColumn="0" w:lastColumn="0" w:oddVBand="0" w:evenVBand="0" w:oddHBand="1" w:evenHBand="0" w:firstRowFirstColumn="0" w:firstRowLastColumn="0" w:lastRowFirstColumn="0" w:lastRowLastColumn="0"/>
              <w:rPr>
                <w:rFonts w:ascii="Arial" w:hAnsi="Arial" w:cs="Arial"/>
                <w:b/>
                <w:bCs/>
              </w:rPr>
            </w:pPr>
          </w:p>
          <w:p w14:paraId="4A69C8EF" w14:textId="67DAE457" w:rsidR="00472A47" w:rsidRPr="00606DD4" w:rsidRDefault="00472A47" w:rsidP="00472A47">
            <w:pPr>
              <w:tabs>
                <w:tab w:val="left" w:pos="3240"/>
              </w:tabs>
              <w:spacing w:after="160" w:line="259" w:lineRule="auto"/>
              <w:cnfStyle w:val="000000100000" w:firstRow="0" w:lastRow="0" w:firstColumn="0" w:lastColumn="0" w:oddVBand="0" w:evenVBand="0" w:oddHBand="1" w:evenHBand="0" w:firstRowFirstColumn="0" w:firstRowLastColumn="0" w:lastRowFirstColumn="0" w:lastRowLastColumn="0"/>
              <w:rPr>
                <w:rFonts w:ascii="Arial" w:hAnsi="Arial" w:cs="Arial"/>
                <w:b/>
                <w:bCs/>
              </w:rPr>
            </w:pPr>
            <w:r w:rsidRPr="00606DD4">
              <w:rPr>
                <w:rFonts w:ascii="Arial" w:hAnsi="Arial" w:cs="Arial"/>
                <w:b/>
                <w:bCs/>
              </w:rPr>
              <w:t>4. Relacionar columnas</w:t>
            </w:r>
          </w:p>
          <w:p w14:paraId="574E44D5" w14:textId="77777777" w:rsidR="00472A47" w:rsidRPr="00606DD4" w:rsidRDefault="00472A47" w:rsidP="00472A47">
            <w:pPr>
              <w:tabs>
                <w:tab w:val="left" w:pos="3240"/>
              </w:tabs>
              <w:spacing w:after="160" w:line="259" w:lineRule="auto"/>
              <w:cnfStyle w:val="000000100000" w:firstRow="0" w:lastRow="0" w:firstColumn="0" w:lastColumn="0" w:oddVBand="0" w:evenVBand="0" w:oddHBand="1" w:evenHBand="0" w:firstRowFirstColumn="0" w:firstRowLastColumn="0" w:lastRowFirstColumn="0" w:lastRowLastColumn="0"/>
              <w:rPr>
                <w:rFonts w:ascii="Arial" w:hAnsi="Arial" w:cs="Arial"/>
              </w:rPr>
            </w:pPr>
            <w:r w:rsidRPr="00606DD4">
              <w:rPr>
                <w:rFonts w:ascii="Arial" w:hAnsi="Arial" w:cs="Arial"/>
                <w:b/>
                <w:bCs/>
              </w:rPr>
              <w:t>Pregunta:</w:t>
            </w:r>
            <w:r w:rsidRPr="00606DD4">
              <w:rPr>
                <w:rFonts w:ascii="Arial" w:hAnsi="Arial" w:cs="Arial"/>
              </w:rPr>
              <w:br/>
              <w:t>Relaciona las causas de hemorragia posparto con su descripción adecuada.</w:t>
            </w:r>
            <w:r w:rsidRPr="00606DD4">
              <w:rPr>
                <w:rFonts w:ascii="Arial" w:hAnsi="Arial" w:cs="Arial"/>
              </w:rPr>
              <w:br/>
            </w:r>
            <w:r w:rsidRPr="00606DD4">
              <w:rPr>
                <w:rFonts w:ascii="Arial" w:hAnsi="Arial" w:cs="Arial"/>
                <w:b/>
                <w:bCs/>
              </w:rPr>
              <w:t>Instrucciones:</w:t>
            </w:r>
            <w:r w:rsidRPr="00606DD4">
              <w:rPr>
                <w:rFonts w:ascii="Arial" w:hAnsi="Arial" w:cs="Arial"/>
              </w:rPr>
              <w:br/>
              <w:t>Relaciona cada causa con su correspondiente descripción.</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472"/>
              <w:gridCol w:w="5677"/>
            </w:tblGrid>
            <w:tr w:rsidR="00472A47" w:rsidRPr="00606DD4" w14:paraId="6F2917A9" w14:textId="77777777" w:rsidTr="00AE269A">
              <w:trPr>
                <w:tblHeader/>
                <w:tblCellSpacing w:w="15" w:type="dxa"/>
              </w:trPr>
              <w:tc>
                <w:tcPr>
                  <w:tcW w:w="2427" w:type="dxa"/>
                  <w:vAlign w:val="center"/>
                  <w:hideMark/>
                </w:tcPr>
                <w:p w14:paraId="70B38F52" w14:textId="77777777" w:rsidR="00472A47" w:rsidRPr="00606DD4" w:rsidRDefault="00472A47" w:rsidP="00472A47">
                  <w:pPr>
                    <w:tabs>
                      <w:tab w:val="left" w:pos="3240"/>
                    </w:tabs>
                    <w:rPr>
                      <w:rFonts w:ascii="Arial" w:hAnsi="Arial" w:cs="Arial"/>
                      <w:b/>
                      <w:bCs/>
                    </w:rPr>
                  </w:pPr>
                  <w:r w:rsidRPr="00606DD4">
                    <w:rPr>
                      <w:rFonts w:ascii="Arial" w:hAnsi="Arial" w:cs="Arial"/>
                      <w:b/>
                      <w:bCs/>
                    </w:rPr>
                    <w:t>Causa</w:t>
                  </w:r>
                </w:p>
              </w:tc>
              <w:tc>
                <w:tcPr>
                  <w:tcW w:w="5632" w:type="dxa"/>
                  <w:vAlign w:val="center"/>
                  <w:hideMark/>
                </w:tcPr>
                <w:p w14:paraId="338E24DE" w14:textId="77777777" w:rsidR="00472A47" w:rsidRPr="00606DD4" w:rsidRDefault="00472A47" w:rsidP="00472A47">
                  <w:pPr>
                    <w:tabs>
                      <w:tab w:val="left" w:pos="3240"/>
                    </w:tabs>
                    <w:rPr>
                      <w:rFonts w:ascii="Arial" w:hAnsi="Arial" w:cs="Arial"/>
                      <w:b/>
                      <w:bCs/>
                    </w:rPr>
                  </w:pPr>
                  <w:r w:rsidRPr="00606DD4">
                    <w:rPr>
                      <w:rFonts w:ascii="Arial" w:hAnsi="Arial" w:cs="Arial"/>
                      <w:b/>
                      <w:bCs/>
                    </w:rPr>
                    <w:t>Descripción</w:t>
                  </w:r>
                </w:p>
              </w:tc>
            </w:tr>
            <w:tr w:rsidR="00472A47" w:rsidRPr="00606DD4" w14:paraId="0DBBB774" w14:textId="77777777" w:rsidTr="00AE269A">
              <w:trPr>
                <w:tblCellSpacing w:w="15" w:type="dxa"/>
              </w:trPr>
              <w:tc>
                <w:tcPr>
                  <w:tcW w:w="2427" w:type="dxa"/>
                  <w:vAlign w:val="center"/>
                  <w:hideMark/>
                </w:tcPr>
                <w:p w14:paraId="167DA562" w14:textId="77777777" w:rsidR="00472A47" w:rsidRPr="00606DD4" w:rsidRDefault="00472A47" w:rsidP="00472A47">
                  <w:pPr>
                    <w:tabs>
                      <w:tab w:val="left" w:pos="3240"/>
                    </w:tabs>
                    <w:rPr>
                      <w:rFonts w:ascii="Arial" w:hAnsi="Arial" w:cs="Arial"/>
                    </w:rPr>
                  </w:pPr>
                  <w:r w:rsidRPr="00606DD4">
                    <w:rPr>
                      <w:rFonts w:ascii="Arial" w:hAnsi="Arial" w:cs="Arial"/>
                    </w:rPr>
                    <w:t>Atonía uterina</w:t>
                  </w:r>
                </w:p>
              </w:tc>
              <w:tc>
                <w:tcPr>
                  <w:tcW w:w="5632" w:type="dxa"/>
                  <w:vAlign w:val="center"/>
                  <w:hideMark/>
                </w:tcPr>
                <w:p w14:paraId="6D3E6529" w14:textId="77777777" w:rsidR="00472A47" w:rsidRPr="00606DD4" w:rsidRDefault="00472A47" w:rsidP="00472A47">
                  <w:pPr>
                    <w:tabs>
                      <w:tab w:val="left" w:pos="3240"/>
                    </w:tabs>
                    <w:rPr>
                      <w:rFonts w:ascii="Arial" w:hAnsi="Arial" w:cs="Arial"/>
                    </w:rPr>
                  </w:pPr>
                  <w:r w:rsidRPr="00606DD4">
                    <w:rPr>
                      <w:rFonts w:ascii="Arial" w:hAnsi="Arial" w:cs="Arial"/>
                    </w:rPr>
                    <w:t>a) Fragmentos de placenta retenidos en el útero</w:t>
                  </w:r>
                </w:p>
              </w:tc>
            </w:tr>
            <w:tr w:rsidR="00472A47" w:rsidRPr="00606DD4" w14:paraId="1457A317" w14:textId="77777777" w:rsidTr="00AE269A">
              <w:trPr>
                <w:tblCellSpacing w:w="15" w:type="dxa"/>
              </w:trPr>
              <w:tc>
                <w:tcPr>
                  <w:tcW w:w="2427" w:type="dxa"/>
                  <w:vAlign w:val="center"/>
                  <w:hideMark/>
                </w:tcPr>
                <w:p w14:paraId="7579A3CC" w14:textId="77777777" w:rsidR="00472A47" w:rsidRPr="00606DD4" w:rsidRDefault="00472A47" w:rsidP="00472A47">
                  <w:pPr>
                    <w:tabs>
                      <w:tab w:val="left" w:pos="3240"/>
                    </w:tabs>
                    <w:rPr>
                      <w:rFonts w:ascii="Arial" w:hAnsi="Arial" w:cs="Arial"/>
                    </w:rPr>
                  </w:pPr>
                  <w:r w:rsidRPr="00606DD4">
                    <w:rPr>
                      <w:rFonts w:ascii="Arial" w:hAnsi="Arial" w:cs="Arial"/>
                    </w:rPr>
                    <w:t>Retención placentaria</w:t>
                  </w:r>
                </w:p>
              </w:tc>
              <w:tc>
                <w:tcPr>
                  <w:tcW w:w="5632" w:type="dxa"/>
                  <w:vAlign w:val="center"/>
                  <w:hideMark/>
                </w:tcPr>
                <w:p w14:paraId="568DADF6" w14:textId="77777777" w:rsidR="00472A47" w:rsidRPr="00606DD4" w:rsidRDefault="00472A47" w:rsidP="00472A47">
                  <w:pPr>
                    <w:tabs>
                      <w:tab w:val="left" w:pos="3240"/>
                    </w:tabs>
                    <w:rPr>
                      <w:rFonts w:ascii="Arial" w:hAnsi="Arial" w:cs="Arial"/>
                    </w:rPr>
                  </w:pPr>
                  <w:r w:rsidRPr="00606DD4">
                    <w:rPr>
                      <w:rFonts w:ascii="Arial" w:hAnsi="Arial" w:cs="Arial"/>
                    </w:rPr>
                    <w:t>b) Incapacidad del útero para contraerse adecuadamente</w:t>
                  </w:r>
                </w:p>
              </w:tc>
            </w:tr>
            <w:tr w:rsidR="00472A47" w:rsidRPr="00606DD4" w14:paraId="3B5A67BC" w14:textId="77777777" w:rsidTr="00AE269A">
              <w:trPr>
                <w:tblCellSpacing w:w="15" w:type="dxa"/>
              </w:trPr>
              <w:tc>
                <w:tcPr>
                  <w:tcW w:w="2427" w:type="dxa"/>
                  <w:vAlign w:val="center"/>
                  <w:hideMark/>
                </w:tcPr>
                <w:p w14:paraId="01187257" w14:textId="77777777" w:rsidR="00472A47" w:rsidRPr="00606DD4" w:rsidRDefault="00472A47" w:rsidP="00472A47">
                  <w:pPr>
                    <w:tabs>
                      <w:tab w:val="left" w:pos="3240"/>
                    </w:tabs>
                    <w:rPr>
                      <w:rFonts w:ascii="Arial" w:hAnsi="Arial" w:cs="Arial"/>
                    </w:rPr>
                  </w:pPr>
                  <w:r w:rsidRPr="00606DD4">
                    <w:rPr>
                      <w:rFonts w:ascii="Arial" w:hAnsi="Arial" w:cs="Arial"/>
                    </w:rPr>
                    <w:t>Lesión cervical o vaginal</w:t>
                  </w:r>
                </w:p>
              </w:tc>
              <w:tc>
                <w:tcPr>
                  <w:tcW w:w="5632" w:type="dxa"/>
                  <w:vAlign w:val="center"/>
                  <w:hideMark/>
                </w:tcPr>
                <w:p w14:paraId="21E723F0" w14:textId="77777777" w:rsidR="00472A47" w:rsidRPr="00606DD4" w:rsidRDefault="00472A47" w:rsidP="00472A47">
                  <w:pPr>
                    <w:tabs>
                      <w:tab w:val="left" w:pos="3240"/>
                    </w:tabs>
                    <w:rPr>
                      <w:rFonts w:ascii="Arial" w:hAnsi="Arial" w:cs="Arial"/>
                    </w:rPr>
                  </w:pPr>
                  <w:r w:rsidRPr="00606DD4">
                    <w:rPr>
                      <w:rFonts w:ascii="Arial" w:hAnsi="Arial" w:cs="Arial"/>
                    </w:rPr>
                    <w:t>c) Lesiones en el canal del parto</w:t>
                  </w:r>
                </w:p>
              </w:tc>
            </w:tr>
            <w:tr w:rsidR="00472A47" w:rsidRPr="00606DD4" w14:paraId="3CBB427F" w14:textId="77777777" w:rsidTr="00AE269A">
              <w:trPr>
                <w:tblCellSpacing w:w="15" w:type="dxa"/>
              </w:trPr>
              <w:tc>
                <w:tcPr>
                  <w:tcW w:w="2427" w:type="dxa"/>
                  <w:vAlign w:val="center"/>
                  <w:hideMark/>
                </w:tcPr>
                <w:p w14:paraId="164A6975" w14:textId="77777777" w:rsidR="00472A47" w:rsidRPr="00606DD4" w:rsidRDefault="00472A47" w:rsidP="00472A47">
                  <w:pPr>
                    <w:tabs>
                      <w:tab w:val="left" w:pos="3240"/>
                    </w:tabs>
                    <w:rPr>
                      <w:rFonts w:ascii="Arial" w:hAnsi="Arial" w:cs="Arial"/>
                    </w:rPr>
                  </w:pPr>
                  <w:r w:rsidRPr="00606DD4">
                    <w:rPr>
                      <w:rFonts w:ascii="Arial" w:hAnsi="Arial" w:cs="Arial"/>
                    </w:rPr>
                    <w:t>Coagulopatía</w:t>
                  </w:r>
                </w:p>
              </w:tc>
              <w:tc>
                <w:tcPr>
                  <w:tcW w:w="5632" w:type="dxa"/>
                  <w:vAlign w:val="center"/>
                  <w:hideMark/>
                </w:tcPr>
                <w:p w14:paraId="3FBC7AAE" w14:textId="77777777" w:rsidR="00472A47" w:rsidRPr="00606DD4" w:rsidRDefault="00472A47" w:rsidP="00472A47">
                  <w:pPr>
                    <w:tabs>
                      <w:tab w:val="left" w:pos="3240"/>
                    </w:tabs>
                    <w:rPr>
                      <w:rFonts w:ascii="Arial" w:hAnsi="Arial" w:cs="Arial"/>
                    </w:rPr>
                  </w:pPr>
                  <w:r w:rsidRPr="00606DD4">
                    <w:rPr>
                      <w:rFonts w:ascii="Arial" w:hAnsi="Arial" w:cs="Arial"/>
                    </w:rPr>
                    <w:t>d) Trastornos en la coagulación sanguínea</w:t>
                  </w:r>
                </w:p>
              </w:tc>
            </w:tr>
          </w:tbl>
          <w:p w14:paraId="76F2E171" w14:textId="77777777" w:rsidR="00472A47" w:rsidRPr="00606DD4" w:rsidRDefault="00472A47" w:rsidP="00472A47">
            <w:pPr>
              <w:tabs>
                <w:tab w:val="left" w:pos="3240"/>
              </w:tabs>
              <w:spacing w:after="160" w:line="259" w:lineRule="auto"/>
              <w:cnfStyle w:val="000000100000" w:firstRow="0" w:lastRow="0" w:firstColumn="0" w:lastColumn="0" w:oddVBand="0" w:evenVBand="0" w:oddHBand="1" w:evenHBand="0" w:firstRowFirstColumn="0" w:firstRowLastColumn="0" w:lastRowFirstColumn="0" w:lastRowLastColumn="0"/>
              <w:rPr>
                <w:rFonts w:ascii="Arial" w:hAnsi="Arial" w:cs="Arial"/>
              </w:rPr>
            </w:pPr>
            <w:r w:rsidRPr="00606DD4">
              <w:rPr>
                <w:rFonts w:ascii="Arial" w:hAnsi="Arial" w:cs="Arial"/>
                <w:b/>
                <w:bCs/>
              </w:rPr>
              <w:t>Respuestas correctas:</w:t>
            </w:r>
          </w:p>
          <w:p w14:paraId="5EBFAE0D" w14:textId="77777777" w:rsidR="00472A47" w:rsidRPr="00606DD4" w:rsidRDefault="00472A47" w:rsidP="00472A47">
            <w:pPr>
              <w:numPr>
                <w:ilvl w:val="0"/>
                <w:numId w:val="44"/>
              </w:numPr>
              <w:tabs>
                <w:tab w:val="left" w:pos="3240"/>
              </w:tabs>
              <w:spacing w:after="160" w:line="259" w:lineRule="auto"/>
              <w:cnfStyle w:val="000000100000" w:firstRow="0" w:lastRow="0" w:firstColumn="0" w:lastColumn="0" w:oddVBand="0" w:evenVBand="0" w:oddHBand="1" w:evenHBand="0" w:firstRowFirstColumn="0" w:firstRowLastColumn="0" w:lastRowFirstColumn="0" w:lastRowLastColumn="0"/>
              <w:rPr>
                <w:rFonts w:ascii="Arial" w:hAnsi="Arial" w:cs="Arial"/>
              </w:rPr>
            </w:pPr>
            <w:r w:rsidRPr="00606DD4">
              <w:rPr>
                <w:rFonts w:ascii="Arial" w:hAnsi="Arial" w:cs="Arial"/>
              </w:rPr>
              <w:t xml:space="preserve">Atonía uterina → </w:t>
            </w:r>
            <w:r w:rsidRPr="00606DD4">
              <w:rPr>
                <w:rFonts w:ascii="Arial" w:hAnsi="Arial" w:cs="Arial"/>
                <w:b/>
                <w:bCs/>
              </w:rPr>
              <w:t>b)</w:t>
            </w:r>
            <w:r w:rsidRPr="00606DD4">
              <w:rPr>
                <w:rFonts w:ascii="Arial" w:hAnsi="Arial" w:cs="Arial"/>
              </w:rPr>
              <w:t xml:space="preserve"> Incapacidad del útero para contraerse adecuadamente</w:t>
            </w:r>
          </w:p>
          <w:p w14:paraId="7A850841" w14:textId="77777777" w:rsidR="00472A47" w:rsidRPr="00606DD4" w:rsidRDefault="00472A47" w:rsidP="00472A47">
            <w:pPr>
              <w:numPr>
                <w:ilvl w:val="0"/>
                <w:numId w:val="44"/>
              </w:numPr>
              <w:tabs>
                <w:tab w:val="left" w:pos="3240"/>
              </w:tabs>
              <w:spacing w:after="160" w:line="259" w:lineRule="auto"/>
              <w:cnfStyle w:val="000000100000" w:firstRow="0" w:lastRow="0" w:firstColumn="0" w:lastColumn="0" w:oddVBand="0" w:evenVBand="0" w:oddHBand="1" w:evenHBand="0" w:firstRowFirstColumn="0" w:firstRowLastColumn="0" w:lastRowFirstColumn="0" w:lastRowLastColumn="0"/>
              <w:rPr>
                <w:rFonts w:ascii="Arial" w:hAnsi="Arial" w:cs="Arial"/>
              </w:rPr>
            </w:pPr>
            <w:r w:rsidRPr="00606DD4">
              <w:rPr>
                <w:rFonts w:ascii="Arial" w:hAnsi="Arial" w:cs="Arial"/>
              </w:rPr>
              <w:t xml:space="preserve">Retención placentaria → </w:t>
            </w:r>
            <w:r w:rsidRPr="00606DD4">
              <w:rPr>
                <w:rFonts w:ascii="Arial" w:hAnsi="Arial" w:cs="Arial"/>
                <w:b/>
                <w:bCs/>
              </w:rPr>
              <w:t>a)</w:t>
            </w:r>
            <w:r w:rsidRPr="00606DD4">
              <w:rPr>
                <w:rFonts w:ascii="Arial" w:hAnsi="Arial" w:cs="Arial"/>
              </w:rPr>
              <w:t xml:space="preserve"> Fragmentos de placenta retenidos en el útero</w:t>
            </w:r>
          </w:p>
          <w:p w14:paraId="5C9A9627" w14:textId="77777777" w:rsidR="00472A47" w:rsidRPr="00606DD4" w:rsidRDefault="00472A47" w:rsidP="00472A47">
            <w:pPr>
              <w:numPr>
                <w:ilvl w:val="0"/>
                <w:numId w:val="44"/>
              </w:numPr>
              <w:tabs>
                <w:tab w:val="left" w:pos="3240"/>
              </w:tabs>
              <w:spacing w:after="160" w:line="259" w:lineRule="auto"/>
              <w:cnfStyle w:val="000000100000" w:firstRow="0" w:lastRow="0" w:firstColumn="0" w:lastColumn="0" w:oddVBand="0" w:evenVBand="0" w:oddHBand="1" w:evenHBand="0" w:firstRowFirstColumn="0" w:firstRowLastColumn="0" w:lastRowFirstColumn="0" w:lastRowLastColumn="0"/>
              <w:rPr>
                <w:rFonts w:ascii="Arial" w:hAnsi="Arial" w:cs="Arial"/>
              </w:rPr>
            </w:pPr>
            <w:r w:rsidRPr="00606DD4">
              <w:rPr>
                <w:rFonts w:ascii="Arial" w:hAnsi="Arial" w:cs="Arial"/>
              </w:rPr>
              <w:t xml:space="preserve">Lesión cervical o vaginal → </w:t>
            </w:r>
            <w:r w:rsidRPr="00606DD4">
              <w:rPr>
                <w:rFonts w:ascii="Arial" w:hAnsi="Arial" w:cs="Arial"/>
                <w:b/>
                <w:bCs/>
              </w:rPr>
              <w:t>c)</w:t>
            </w:r>
            <w:r w:rsidRPr="00606DD4">
              <w:rPr>
                <w:rFonts w:ascii="Arial" w:hAnsi="Arial" w:cs="Arial"/>
              </w:rPr>
              <w:t xml:space="preserve"> Lesiones en el canal del parto</w:t>
            </w:r>
          </w:p>
          <w:p w14:paraId="317F4FC7" w14:textId="77777777" w:rsidR="00472A47" w:rsidRPr="00606DD4" w:rsidRDefault="00472A47" w:rsidP="00472A47">
            <w:pPr>
              <w:numPr>
                <w:ilvl w:val="0"/>
                <w:numId w:val="44"/>
              </w:numPr>
              <w:tabs>
                <w:tab w:val="left" w:pos="3240"/>
              </w:tabs>
              <w:spacing w:after="160" w:line="259" w:lineRule="auto"/>
              <w:cnfStyle w:val="000000100000" w:firstRow="0" w:lastRow="0" w:firstColumn="0" w:lastColumn="0" w:oddVBand="0" w:evenVBand="0" w:oddHBand="1" w:evenHBand="0" w:firstRowFirstColumn="0" w:firstRowLastColumn="0" w:lastRowFirstColumn="0" w:lastRowLastColumn="0"/>
              <w:rPr>
                <w:rFonts w:ascii="Arial" w:hAnsi="Arial" w:cs="Arial"/>
              </w:rPr>
            </w:pPr>
            <w:r w:rsidRPr="00606DD4">
              <w:rPr>
                <w:rFonts w:ascii="Arial" w:hAnsi="Arial" w:cs="Arial"/>
              </w:rPr>
              <w:t xml:space="preserve">Coagulopatía → </w:t>
            </w:r>
            <w:r w:rsidRPr="00606DD4">
              <w:rPr>
                <w:rFonts w:ascii="Arial" w:hAnsi="Arial" w:cs="Arial"/>
                <w:b/>
                <w:bCs/>
              </w:rPr>
              <w:t>d)</w:t>
            </w:r>
            <w:r w:rsidRPr="00606DD4">
              <w:rPr>
                <w:rFonts w:ascii="Arial" w:hAnsi="Arial" w:cs="Arial"/>
              </w:rPr>
              <w:t xml:space="preserve"> Trastornos en la coagulación sanguínea</w:t>
            </w:r>
          </w:p>
          <w:p w14:paraId="7C245790" w14:textId="77777777" w:rsidR="00472A47" w:rsidRPr="00606DD4" w:rsidRDefault="00472A47" w:rsidP="00472A47">
            <w:pPr>
              <w:tabs>
                <w:tab w:val="left" w:pos="3240"/>
              </w:tabs>
              <w:spacing w:after="160" w:line="259" w:lineRule="auto"/>
              <w:cnfStyle w:val="000000100000" w:firstRow="0" w:lastRow="0" w:firstColumn="0" w:lastColumn="0" w:oddVBand="0" w:evenVBand="0" w:oddHBand="1" w:evenHBand="0" w:firstRowFirstColumn="0" w:firstRowLastColumn="0" w:lastRowFirstColumn="0" w:lastRowLastColumn="0"/>
              <w:rPr>
                <w:rFonts w:ascii="Arial" w:hAnsi="Arial" w:cs="Arial"/>
              </w:rPr>
            </w:pPr>
            <w:r w:rsidRPr="00606DD4">
              <w:rPr>
                <w:rFonts w:ascii="Arial" w:hAnsi="Arial" w:cs="Arial"/>
                <w:b/>
                <w:bCs/>
              </w:rPr>
              <w:t>Retroalimentación:</w:t>
            </w:r>
          </w:p>
          <w:p w14:paraId="01420C92" w14:textId="4455F3F2" w:rsidR="00472A47" w:rsidRDefault="00472A47" w:rsidP="00472A47">
            <w:pPr>
              <w:numPr>
                <w:ilvl w:val="0"/>
                <w:numId w:val="45"/>
              </w:numPr>
              <w:tabs>
                <w:tab w:val="left" w:pos="3240"/>
              </w:tabs>
              <w:spacing w:after="160" w:line="259" w:lineRule="auto"/>
              <w:cnfStyle w:val="000000100000" w:firstRow="0" w:lastRow="0" w:firstColumn="0" w:lastColumn="0" w:oddVBand="0" w:evenVBand="0" w:oddHBand="1" w:evenHBand="0" w:firstRowFirstColumn="0" w:firstRowLastColumn="0" w:lastRowFirstColumn="0" w:lastRowLastColumn="0"/>
              <w:rPr>
                <w:rFonts w:ascii="Arial" w:hAnsi="Arial" w:cs="Arial"/>
              </w:rPr>
            </w:pPr>
            <w:r w:rsidRPr="00606DD4">
              <w:rPr>
                <w:rFonts w:ascii="Arial" w:hAnsi="Arial" w:cs="Arial"/>
              </w:rPr>
              <w:t>Recuerda que las causas de la hemorragia posparto incluyen problemas con la contracción uterina (atonía), la retención placentaria, las lesiones en el canal de parto y los trastornos de la coagulación.</w:t>
            </w:r>
          </w:p>
          <w:p w14:paraId="5F1079E6" w14:textId="77777777" w:rsidR="00472A47" w:rsidRDefault="00472A47" w:rsidP="00472A47">
            <w:pPr>
              <w:tabs>
                <w:tab w:val="left" w:pos="3240"/>
              </w:tabs>
              <w:spacing w:after="160" w:line="259" w:lineRule="auto"/>
              <w:ind w:left="360"/>
              <w:cnfStyle w:val="000000100000" w:firstRow="0" w:lastRow="0" w:firstColumn="0" w:lastColumn="0" w:oddVBand="0" w:evenVBand="0" w:oddHBand="1" w:evenHBand="0" w:firstRowFirstColumn="0" w:firstRowLastColumn="0" w:lastRowFirstColumn="0" w:lastRowLastColumn="0"/>
              <w:rPr>
                <w:rFonts w:ascii="Arial" w:hAnsi="Arial" w:cs="Arial"/>
              </w:rPr>
            </w:pPr>
          </w:p>
          <w:p w14:paraId="41EEE7FB" w14:textId="77777777" w:rsidR="00152514" w:rsidRDefault="00152514" w:rsidP="00472A47">
            <w:pPr>
              <w:tabs>
                <w:tab w:val="left" w:pos="3240"/>
              </w:tabs>
              <w:spacing w:after="160" w:line="259" w:lineRule="auto"/>
              <w:ind w:left="360"/>
              <w:cnfStyle w:val="000000100000" w:firstRow="0" w:lastRow="0" w:firstColumn="0" w:lastColumn="0" w:oddVBand="0" w:evenVBand="0" w:oddHBand="1" w:evenHBand="0" w:firstRowFirstColumn="0" w:firstRowLastColumn="0" w:lastRowFirstColumn="0" w:lastRowLastColumn="0"/>
              <w:rPr>
                <w:rFonts w:ascii="Arial" w:hAnsi="Arial" w:cs="Arial"/>
              </w:rPr>
            </w:pPr>
          </w:p>
          <w:p w14:paraId="039A4281" w14:textId="77777777" w:rsidR="00472A47" w:rsidRPr="00606DD4" w:rsidRDefault="00472A47" w:rsidP="00472A47">
            <w:pPr>
              <w:tabs>
                <w:tab w:val="left" w:pos="3240"/>
              </w:tabs>
              <w:spacing w:after="160" w:line="259" w:lineRule="auto"/>
              <w:cnfStyle w:val="000000100000" w:firstRow="0" w:lastRow="0" w:firstColumn="0" w:lastColumn="0" w:oddVBand="0" w:evenVBand="0" w:oddHBand="1" w:evenHBand="0" w:firstRowFirstColumn="0" w:firstRowLastColumn="0" w:lastRowFirstColumn="0" w:lastRowLastColumn="0"/>
              <w:rPr>
                <w:rFonts w:ascii="Arial" w:hAnsi="Arial" w:cs="Arial"/>
                <w:b/>
                <w:bCs/>
              </w:rPr>
            </w:pPr>
            <w:r w:rsidRPr="00606DD4">
              <w:rPr>
                <w:rFonts w:ascii="Arial" w:hAnsi="Arial" w:cs="Arial"/>
                <w:b/>
                <w:bCs/>
              </w:rPr>
              <w:t>5. Opción múltiple</w:t>
            </w:r>
          </w:p>
          <w:p w14:paraId="4FF60F00" w14:textId="77777777" w:rsidR="00472A47" w:rsidRPr="00606DD4" w:rsidRDefault="00472A47" w:rsidP="00472A47">
            <w:pPr>
              <w:tabs>
                <w:tab w:val="left" w:pos="3240"/>
              </w:tabs>
              <w:spacing w:after="160" w:line="259" w:lineRule="auto"/>
              <w:cnfStyle w:val="000000100000" w:firstRow="0" w:lastRow="0" w:firstColumn="0" w:lastColumn="0" w:oddVBand="0" w:evenVBand="0" w:oddHBand="1" w:evenHBand="0" w:firstRowFirstColumn="0" w:firstRowLastColumn="0" w:lastRowFirstColumn="0" w:lastRowLastColumn="0"/>
              <w:rPr>
                <w:rFonts w:ascii="Arial" w:hAnsi="Arial" w:cs="Arial"/>
              </w:rPr>
            </w:pPr>
            <w:r w:rsidRPr="00606DD4">
              <w:rPr>
                <w:rFonts w:ascii="Arial" w:hAnsi="Arial" w:cs="Arial"/>
                <w:b/>
                <w:bCs/>
              </w:rPr>
              <w:t>Pregunta:</w:t>
            </w:r>
            <w:r w:rsidRPr="00606DD4">
              <w:rPr>
                <w:rFonts w:ascii="Arial" w:hAnsi="Arial" w:cs="Arial"/>
              </w:rPr>
              <w:br/>
              <w:t>¿Cuál es la intervención inicial más importante para manejar una hemorragia posparto por atonía uterina?</w:t>
            </w:r>
            <w:r w:rsidRPr="00606DD4">
              <w:rPr>
                <w:rFonts w:ascii="Arial" w:hAnsi="Arial" w:cs="Arial"/>
              </w:rPr>
              <w:br/>
            </w:r>
            <w:r w:rsidRPr="00606DD4">
              <w:rPr>
                <w:rFonts w:ascii="Arial" w:hAnsi="Arial" w:cs="Arial"/>
                <w:b/>
                <w:bCs/>
              </w:rPr>
              <w:t>Opciones:</w:t>
            </w:r>
          </w:p>
          <w:p w14:paraId="2DAA5F6C" w14:textId="77777777" w:rsidR="00472A47" w:rsidRPr="00606DD4" w:rsidRDefault="00472A47" w:rsidP="00472A47">
            <w:pPr>
              <w:numPr>
                <w:ilvl w:val="0"/>
                <w:numId w:val="46"/>
              </w:numPr>
              <w:tabs>
                <w:tab w:val="left" w:pos="3240"/>
              </w:tabs>
              <w:spacing w:after="160" w:line="259" w:lineRule="auto"/>
              <w:cnfStyle w:val="000000100000" w:firstRow="0" w:lastRow="0" w:firstColumn="0" w:lastColumn="0" w:oddVBand="0" w:evenVBand="0" w:oddHBand="1" w:evenHBand="0" w:firstRowFirstColumn="0" w:firstRowLastColumn="0" w:lastRowFirstColumn="0" w:lastRowLastColumn="0"/>
              <w:rPr>
                <w:rFonts w:ascii="Arial" w:hAnsi="Arial" w:cs="Arial"/>
              </w:rPr>
            </w:pPr>
            <w:r w:rsidRPr="00606DD4">
              <w:rPr>
                <w:rFonts w:ascii="Arial" w:hAnsi="Arial" w:cs="Arial"/>
              </w:rPr>
              <w:t>a) Administración de antibióticos</w:t>
            </w:r>
          </w:p>
          <w:p w14:paraId="7C1B85B3" w14:textId="77777777" w:rsidR="00472A47" w:rsidRPr="00606DD4" w:rsidRDefault="00472A47" w:rsidP="00472A47">
            <w:pPr>
              <w:numPr>
                <w:ilvl w:val="0"/>
                <w:numId w:val="46"/>
              </w:numPr>
              <w:tabs>
                <w:tab w:val="left" w:pos="3240"/>
              </w:tabs>
              <w:spacing w:after="160" w:line="259" w:lineRule="auto"/>
              <w:cnfStyle w:val="000000100000" w:firstRow="0" w:lastRow="0" w:firstColumn="0" w:lastColumn="0" w:oddVBand="0" w:evenVBand="0" w:oddHBand="1" w:evenHBand="0" w:firstRowFirstColumn="0" w:firstRowLastColumn="0" w:lastRowFirstColumn="0" w:lastRowLastColumn="0"/>
              <w:rPr>
                <w:rFonts w:ascii="Arial" w:hAnsi="Arial" w:cs="Arial"/>
              </w:rPr>
            </w:pPr>
            <w:r w:rsidRPr="00606DD4">
              <w:rPr>
                <w:rFonts w:ascii="Arial" w:hAnsi="Arial" w:cs="Arial"/>
              </w:rPr>
              <w:t>b) Uterotónicos (como oxitocina)</w:t>
            </w:r>
          </w:p>
          <w:p w14:paraId="46E53191" w14:textId="77777777" w:rsidR="00472A47" w:rsidRPr="00606DD4" w:rsidRDefault="00472A47" w:rsidP="00472A47">
            <w:pPr>
              <w:numPr>
                <w:ilvl w:val="0"/>
                <w:numId w:val="46"/>
              </w:numPr>
              <w:tabs>
                <w:tab w:val="left" w:pos="3240"/>
              </w:tabs>
              <w:spacing w:after="160" w:line="259" w:lineRule="auto"/>
              <w:cnfStyle w:val="000000100000" w:firstRow="0" w:lastRow="0" w:firstColumn="0" w:lastColumn="0" w:oddVBand="0" w:evenVBand="0" w:oddHBand="1" w:evenHBand="0" w:firstRowFirstColumn="0" w:firstRowLastColumn="0" w:lastRowFirstColumn="0" w:lastRowLastColumn="0"/>
              <w:rPr>
                <w:rFonts w:ascii="Arial" w:hAnsi="Arial" w:cs="Arial"/>
              </w:rPr>
            </w:pPr>
            <w:r w:rsidRPr="00606DD4">
              <w:rPr>
                <w:rFonts w:ascii="Arial" w:hAnsi="Arial" w:cs="Arial"/>
              </w:rPr>
              <w:t>c) Cirugía para reparación de lesiones</w:t>
            </w:r>
          </w:p>
          <w:p w14:paraId="61AB6629" w14:textId="77777777" w:rsidR="00472A47" w:rsidRPr="00606DD4" w:rsidRDefault="00472A47" w:rsidP="00472A47">
            <w:pPr>
              <w:numPr>
                <w:ilvl w:val="0"/>
                <w:numId w:val="46"/>
              </w:numPr>
              <w:tabs>
                <w:tab w:val="left" w:pos="3240"/>
              </w:tabs>
              <w:spacing w:after="160" w:line="259" w:lineRule="auto"/>
              <w:cnfStyle w:val="000000100000" w:firstRow="0" w:lastRow="0" w:firstColumn="0" w:lastColumn="0" w:oddVBand="0" w:evenVBand="0" w:oddHBand="1" w:evenHBand="0" w:firstRowFirstColumn="0" w:firstRowLastColumn="0" w:lastRowFirstColumn="0" w:lastRowLastColumn="0"/>
              <w:rPr>
                <w:rFonts w:ascii="Arial" w:hAnsi="Arial" w:cs="Arial"/>
              </w:rPr>
            </w:pPr>
            <w:r w:rsidRPr="00606DD4">
              <w:rPr>
                <w:rFonts w:ascii="Arial" w:hAnsi="Arial" w:cs="Arial"/>
              </w:rPr>
              <w:t>d) Transfusión sanguínea</w:t>
            </w:r>
          </w:p>
          <w:p w14:paraId="077B0E9C" w14:textId="77777777" w:rsidR="00472A47" w:rsidRPr="00606DD4" w:rsidRDefault="00472A47" w:rsidP="00472A47">
            <w:pPr>
              <w:tabs>
                <w:tab w:val="left" w:pos="3240"/>
              </w:tabs>
              <w:spacing w:after="160" w:line="259" w:lineRule="auto"/>
              <w:cnfStyle w:val="000000100000" w:firstRow="0" w:lastRow="0" w:firstColumn="0" w:lastColumn="0" w:oddVBand="0" w:evenVBand="0" w:oddHBand="1" w:evenHBand="0" w:firstRowFirstColumn="0" w:firstRowLastColumn="0" w:lastRowFirstColumn="0" w:lastRowLastColumn="0"/>
              <w:rPr>
                <w:rFonts w:ascii="Arial" w:hAnsi="Arial" w:cs="Arial"/>
              </w:rPr>
            </w:pPr>
            <w:r w:rsidRPr="00606DD4">
              <w:rPr>
                <w:rFonts w:ascii="Arial" w:hAnsi="Arial" w:cs="Arial"/>
                <w:b/>
                <w:bCs/>
              </w:rPr>
              <w:t>Respuesta correcta:</w:t>
            </w:r>
          </w:p>
          <w:p w14:paraId="16EC36BD" w14:textId="77777777" w:rsidR="00472A47" w:rsidRPr="00606DD4" w:rsidRDefault="00472A47" w:rsidP="00472A47">
            <w:pPr>
              <w:numPr>
                <w:ilvl w:val="0"/>
                <w:numId w:val="47"/>
              </w:numPr>
              <w:tabs>
                <w:tab w:val="left" w:pos="3240"/>
              </w:tabs>
              <w:spacing w:after="160" w:line="259" w:lineRule="auto"/>
              <w:cnfStyle w:val="000000100000" w:firstRow="0" w:lastRow="0" w:firstColumn="0" w:lastColumn="0" w:oddVBand="0" w:evenVBand="0" w:oddHBand="1" w:evenHBand="0" w:firstRowFirstColumn="0" w:firstRowLastColumn="0" w:lastRowFirstColumn="0" w:lastRowLastColumn="0"/>
              <w:rPr>
                <w:rFonts w:ascii="Arial" w:hAnsi="Arial" w:cs="Arial"/>
              </w:rPr>
            </w:pPr>
            <w:r w:rsidRPr="00606DD4">
              <w:rPr>
                <w:rFonts w:ascii="Arial" w:hAnsi="Arial" w:cs="Arial"/>
                <w:b/>
                <w:bCs/>
              </w:rPr>
              <w:t>b) Uterotónicos (como oxitocina)</w:t>
            </w:r>
          </w:p>
          <w:p w14:paraId="7EFCAFBF" w14:textId="77777777" w:rsidR="00472A47" w:rsidRPr="00606DD4" w:rsidRDefault="00472A47" w:rsidP="00472A47">
            <w:pPr>
              <w:tabs>
                <w:tab w:val="left" w:pos="3240"/>
              </w:tabs>
              <w:spacing w:after="160" w:line="259" w:lineRule="auto"/>
              <w:cnfStyle w:val="000000100000" w:firstRow="0" w:lastRow="0" w:firstColumn="0" w:lastColumn="0" w:oddVBand="0" w:evenVBand="0" w:oddHBand="1" w:evenHBand="0" w:firstRowFirstColumn="0" w:firstRowLastColumn="0" w:lastRowFirstColumn="0" w:lastRowLastColumn="0"/>
              <w:rPr>
                <w:rFonts w:ascii="Arial" w:hAnsi="Arial" w:cs="Arial"/>
              </w:rPr>
            </w:pPr>
            <w:r w:rsidRPr="00606DD4">
              <w:rPr>
                <w:rFonts w:ascii="Arial" w:hAnsi="Arial" w:cs="Arial"/>
                <w:b/>
                <w:bCs/>
              </w:rPr>
              <w:t>Retroalimentación:</w:t>
            </w:r>
          </w:p>
          <w:p w14:paraId="3EEF3057" w14:textId="6D8D2910" w:rsidR="00472A47" w:rsidRPr="00606DD4" w:rsidRDefault="00472A47" w:rsidP="00472A47">
            <w:pPr>
              <w:numPr>
                <w:ilvl w:val="0"/>
                <w:numId w:val="48"/>
              </w:numPr>
              <w:tabs>
                <w:tab w:val="left" w:pos="3240"/>
              </w:tabs>
              <w:spacing w:after="160" w:line="259" w:lineRule="auto"/>
              <w:cnfStyle w:val="000000100000" w:firstRow="0" w:lastRow="0" w:firstColumn="0" w:lastColumn="0" w:oddVBand="0" w:evenVBand="0" w:oddHBand="1" w:evenHBand="0" w:firstRowFirstColumn="0" w:firstRowLastColumn="0" w:lastRowFirstColumn="0" w:lastRowLastColumn="0"/>
              <w:rPr>
                <w:rFonts w:ascii="Arial" w:hAnsi="Arial" w:cs="Arial"/>
              </w:rPr>
            </w:pPr>
            <w:r w:rsidRPr="00606DD4">
              <w:rPr>
                <w:rFonts w:ascii="Arial" w:hAnsi="Arial" w:cs="Arial"/>
              </w:rPr>
              <w:t>La administración de uterotónicos, como la oxitocina, es la primera intervención para tratar la atonía uterina y detener la hemorragia.</w:t>
            </w:r>
          </w:p>
          <w:p w14:paraId="6FBFD95E" w14:textId="6197894D" w:rsidR="000F7ABA" w:rsidRPr="007B610F" w:rsidRDefault="000F7ABA" w:rsidP="00152514">
            <w:pPr>
              <w:tabs>
                <w:tab w:val="left" w:pos="3240"/>
              </w:tabs>
              <w:cnfStyle w:val="000000100000" w:firstRow="0" w:lastRow="0" w:firstColumn="0" w:lastColumn="0" w:oddVBand="0" w:evenVBand="0" w:oddHBand="1" w:evenHBand="0" w:firstRowFirstColumn="0" w:firstRowLastColumn="0" w:lastRowFirstColumn="0" w:lastRowLastColumn="0"/>
              <w:rPr>
                <w:rFonts w:ascii="Arial" w:eastAsia="Roboto" w:hAnsi="Arial" w:cs="Arial"/>
                <w:color w:val="800000"/>
              </w:rPr>
            </w:pPr>
          </w:p>
        </w:tc>
      </w:tr>
      <w:tr w:rsidR="0077242C" w:rsidRPr="007B610F" w14:paraId="51E28975" w14:textId="77777777" w:rsidTr="00AA3837">
        <w:tc>
          <w:tcPr>
            <w:cnfStyle w:val="001000000000" w:firstRow="0" w:lastRow="0" w:firstColumn="1" w:lastColumn="0" w:oddVBand="0" w:evenVBand="0" w:oddHBand="0" w:evenHBand="0" w:firstRowFirstColumn="0" w:firstRowLastColumn="0" w:lastRowFirstColumn="0" w:lastRowLastColumn="0"/>
            <w:tcW w:w="1980" w:type="dxa"/>
            <w:tcBorders>
              <w:left w:val="single" w:sz="4" w:space="0" w:color="auto"/>
            </w:tcBorders>
            <w:shd w:val="clear" w:color="auto" w:fill="2F5496" w:themeFill="accent1" w:themeFillShade="BF"/>
          </w:tcPr>
          <w:p w14:paraId="248B7EC1" w14:textId="77777777" w:rsidR="007B610F" w:rsidRDefault="007B610F" w:rsidP="00CC650B">
            <w:pPr>
              <w:rPr>
                <w:rFonts w:ascii="Arial" w:hAnsi="Arial" w:cs="Arial"/>
                <w:b w:val="0"/>
                <w:bCs w:val="0"/>
              </w:rPr>
            </w:pPr>
          </w:p>
          <w:p w14:paraId="5A871410" w14:textId="77777777" w:rsidR="007B610F" w:rsidRDefault="007B610F" w:rsidP="00CC650B">
            <w:pPr>
              <w:rPr>
                <w:rFonts w:ascii="Arial" w:hAnsi="Arial" w:cs="Arial"/>
                <w:b w:val="0"/>
                <w:bCs w:val="0"/>
              </w:rPr>
            </w:pPr>
          </w:p>
          <w:p w14:paraId="701B29F6" w14:textId="77777777" w:rsidR="007B610F" w:rsidRDefault="007B610F" w:rsidP="00CC650B">
            <w:pPr>
              <w:rPr>
                <w:rFonts w:ascii="Arial" w:hAnsi="Arial" w:cs="Arial"/>
                <w:b w:val="0"/>
                <w:bCs w:val="0"/>
              </w:rPr>
            </w:pPr>
          </w:p>
          <w:p w14:paraId="0C52D09D" w14:textId="77777777" w:rsidR="007B610F" w:rsidRDefault="007B610F" w:rsidP="00CC650B">
            <w:pPr>
              <w:rPr>
                <w:rFonts w:ascii="Arial" w:hAnsi="Arial" w:cs="Arial"/>
                <w:b w:val="0"/>
                <w:bCs w:val="0"/>
              </w:rPr>
            </w:pPr>
          </w:p>
          <w:p w14:paraId="5B29D65A" w14:textId="77777777" w:rsidR="007B610F" w:rsidRDefault="007B610F" w:rsidP="00CC650B">
            <w:pPr>
              <w:rPr>
                <w:rFonts w:ascii="Arial" w:hAnsi="Arial" w:cs="Arial"/>
                <w:b w:val="0"/>
                <w:bCs w:val="0"/>
              </w:rPr>
            </w:pPr>
          </w:p>
          <w:p w14:paraId="7F1C689E" w14:textId="77777777" w:rsidR="007B610F" w:rsidRDefault="007B610F" w:rsidP="00CC650B">
            <w:pPr>
              <w:rPr>
                <w:rFonts w:ascii="Arial" w:hAnsi="Arial" w:cs="Arial"/>
                <w:b w:val="0"/>
                <w:bCs w:val="0"/>
              </w:rPr>
            </w:pPr>
          </w:p>
          <w:p w14:paraId="1F13BD84" w14:textId="77777777" w:rsidR="007B610F" w:rsidRDefault="007B610F" w:rsidP="00CC650B">
            <w:pPr>
              <w:rPr>
                <w:rFonts w:ascii="Arial" w:hAnsi="Arial" w:cs="Arial"/>
              </w:rPr>
            </w:pPr>
          </w:p>
          <w:p w14:paraId="38A04380" w14:textId="77777777" w:rsidR="00152514" w:rsidRDefault="00152514" w:rsidP="00CC650B">
            <w:pPr>
              <w:rPr>
                <w:rFonts w:ascii="Arial" w:hAnsi="Arial" w:cs="Arial"/>
              </w:rPr>
            </w:pPr>
          </w:p>
          <w:p w14:paraId="77670A3F" w14:textId="77777777" w:rsidR="00152514" w:rsidRDefault="00152514" w:rsidP="00CC650B">
            <w:pPr>
              <w:rPr>
                <w:rFonts w:ascii="Arial" w:hAnsi="Arial" w:cs="Arial"/>
              </w:rPr>
            </w:pPr>
          </w:p>
          <w:p w14:paraId="0C7D4B2E" w14:textId="77777777" w:rsidR="00152514" w:rsidRDefault="00152514" w:rsidP="00CC650B">
            <w:pPr>
              <w:rPr>
                <w:rFonts w:ascii="Arial" w:hAnsi="Arial" w:cs="Arial"/>
              </w:rPr>
            </w:pPr>
          </w:p>
          <w:p w14:paraId="1C6A4AA8" w14:textId="77777777" w:rsidR="00152514" w:rsidRDefault="00152514" w:rsidP="00CC650B">
            <w:pPr>
              <w:rPr>
                <w:rFonts w:ascii="Arial" w:hAnsi="Arial" w:cs="Arial"/>
              </w:rPr>
            </w:pPr>
          </w:p>
          <w:p w14:paraId="17918BDF" w14:textId="77777777" w:rsidR="00152514" w:rsidRDefault="00152514" w:rsidP="00CC650B">
            <w:pPr>
              <w:rPr>
                <w:rFonts w:ascii="Arial" w:hAnsi="Arial" w:cs="Arial"/>
              </w:rPr>
            </w:pPr>
          </w:p>
          <w:p w14:paraId="00501286" w14:textId="77777777" w:rsidR="00152514" w:rsidRDefault="00152514" w:rsidP="00CC650B">
            <w:pPr>
              <w:rPr>
                <w:rFonts w:ascii="Arial" w:hAnsi="Arial" w:cs="Arial"/>
              </w:rPr>
            </w:pPr>
          </w:p>
          <w:p w14:paraId="1AA61ECE" w14:textId="77777777" w:rsidR="00152514" w:rsidRDefault="00152514" w:rsidP="00CC650B">
            <w:pPr>
              <w:rPr>
                <w:rFonts w:ascii="Arial" w:hAnsi="Arial" w:cs="Arial"/>
              </w:rPr>
            </w:pPr>
          </w:p>
          <w:p w14:paraId="6890542A" w14:textId="77777777" w:rsidR="00152514" w:rsidRDefault="00152514" w:rsidP="00CC650B">
            <w:pPr>
              <w:rPr>
                <w:rFonts w:ascii="Arial" w:hAnsi="Arial" w:cs="Arial"/>
              </w:rPr>
            </w:pPr>
          </w:p>
          <w:p w14:paraId="21877451" w14:textId="77777777" w:rsidR="00152514" w:rsidRDefault="00152514" w:rsidP="00CC650B">
            <w:pPr>
              <w:rPr>
                <w:rFonts w:ascii="Arial" w:hAnsi="Arial" w:cs="Arial"/>
              </w:rPr>
            </w:pPr>
          </w:p>
          <w:p w14:paraId="069A97B1" w14:textId="77777777" w:rsidR="00152514" w:rsidRDefault="00152514" w:rsidP="00CC650B">
            <w:pPr>
              <w:rPr>
                <w:rFonts w:ascii="Arial" w:hAnsi="Arial" w:cs="Arial"/>
                <w:b w:val="0"/>
                <w:bCs w:val="0"/>
              </w:rPr>
            </w:pPr>
          </w:p>
          <w:p w14:paraId="459031FC" w14:textId="77777777" w:rsidR="007B610F" w:rsidRDefault="007B610F" w:rsidP="00CC650B">
            <w:pPr>
              <w:rPr>
                <w:rFonts w:ascii="Arial" w:hAnsi="Arial" w:cs="Arial"/>
                <w:b w:val="0"/>
                <w:bCs w:val="0"/>
              </w:rPr>
            </w:pPr>
          </w:p>
          <w:p w14:paraId="2121CA49" w14:textId="77777777" w:rsidR="007B610F" w:rsidRDefault="007B610F" w:rsidP="00CC650B">
            <w:pPr>
              <w:rPr>
                <w:rFonts w:ascii="Arial" w:hAnsi="Arial" w:cs="Arial"/>
                <w:b w:val="0"/>
                <w:bCs w:val="0"/>
              </w:rPr>
            </w:pPr>
          </w:p>
          <w:p w14:paraId="7AA54107" w14:textId="285A1A27" w:rsidR="0077242C" w:rsidRPr="007B610F" w:rsidRDefault="0077242C" w:rsidP="007B610F">
            <w:pPr>
              <w:jc w:val="center"/>
              <w:rPr>
                <w:rFonts w:ascii="Arial" w:hAnsi="Arial" w:cs="Arial"/>
              </w:rPr>
            </w:pPr>
            <w:bookmarkStart w:id="0" w:name="_Hlk203641928"/>
            <w:r w:rsidRPr="007B610F">
              <w:rPr>
                <w:rFonts w:ascii="Arial" w:hAnsi="Arial" w:cs="Arial"/>
              </w:rPr>
              <w:t>Foro de discusión</w:t>
            </w:r>
            <w:bookmarkEnd w:id="0"/>
          </w:p>
        </w:tc>
        <w:tc>
          <w:tcPr>
            <w:tcW w:w="8505" w:type="dxa"/>
            <w:shd w:val="clear" w:color="auto" w:fill="auto"/>
          </w:tcPr>
          <w:p w14:paraId="0DF90E59" w14:textId="7EE287B7" w:rsidR="007B610F" w:rsidRPr="007B610F" w:rsidRDefault="007B610F" w:rsidP="007B610F">
            <w:pPr>
              <w:spacing w:before="240" w:after="240"/>
              <w:jc w:val="center"/>
              <w:cnfStyle w:val="000000000000" w:firstRow="0" w:lastRow="0" w:firstColumn="0" w:lastColumn="0" w:oddVBand="0" w:evenVBand="0" w:oddHBand="0" w:evenHBand="0" w:firstRowFirstColumn="0" w:firstRowLastColumn="0" w:lastRowFirstColumn="0" w:lastRowLastColumn="0"/>
              <w:rPr>
                <w:rFonts w:ascii="Arial" w:hAnsi="Arial" w:cs="Arial"/>
                <w:b/>
                <w:color w:val="C00000"/>
                <w:u w:val="single"/>
              </w:rPr>
            </w:pPr>
            <w:r>
              <w:rPr>
                <w:rFonts w:ascii="Arial" w:hAnsi="Arial" w:cs="Arial"/>
                <w:b/>
                <w:color w:val="C00000"/>
                <w:u w:val="single"/>
              </w:rPr>
              <w:t>*</w:t>
            </w:r>
            <w:r w:rsidRPr="007B610F">
              <w:rPr>
                <w:rFonts w:ascii="Arial" w:hAnsi="Arial" w:cs="Arial"/>
                <w:b/>
                <w:color w:val="C00000"/>
                <w:u w:val="single"/>
              </w:rPr>
              <w:t>Instrucción para el docente</w:t>
            </w:r>
          </w:p>
          <w:p w14:paraId="7AB657E6" w14:textId="77777777" w:rsidR="007C3646" w:rsidRPr="007C3646" w:rsidRDefault="007C3646" w:rsidP="007C3646">
            <w:pPr>
              <w:spacing w:before="240" w:after="240"/>
              <w:jc w:val="both"/>
              <w:cnfStyle w:val="000000000000" w:firstRow="0" w:lastRow="0" w:firstColumn="0" w:lastColumn="0" w:oddVBand="0" w:evenVBand="0" w:oddHBand="0" w:evenHBand="0" w:firstRowFirstColumn="0" w:firstRowLastColumn="0" w:lastRowFirstColumn="0" w:lastRowLastColumn="0"/>
              <w:rPr>
                <w:rFonts w:ascii="Arial" w:hAnsi="Arial" w:cs="Arial"/>
                <w:b/>
                <w:bCs/>
                <w:lang w:val="es-MX"/>
              </w:rPr>
            </w:pPr>
            <w:r w:rsidRPr="007C3646">
              <w:rPr>
                <w:rFonts w:ascii="Segoe UI Emoji" w:hAnsi="Segoe UI Emoji" w:cs="Segoe UI Emoji"/>
                <w:b/>
                <w:bCs/>
                <w:lang w:val="es-MX"/>
              </w:rPr>
              <w:t>🗣️</w:t>
            </w:r>
            <w:r w:rsidRPr="007C3646">
              <w:rPr>
                <w:rFonts w:ascii="Arial" w:hAnsi="Arial" w:cs="Arial"/>
                <w:b/>
                <w:bCs/>
                <w:lang w:val="es-MX"/>
              </w:rPr>
              <w:t xml:space="preserve"> Foro de Discusión: Prevención y Manejo de la Hemorragia Postparto</w:t>
            </w:r>
          </w:p>
          <w:p w14:paraId="40571EF8" w14:textId="77777777" w:rsidR="007C3646" w:rsidRPr="007C3646" w:rsidRDefault="007C3646" w:rsidP="007C3646">
            <w:pPr>
              <w:spacing w:before="240" w:after="240"/>
              <w:jc w:val="both"/>
              <w:cnfStyle w:val="000000000000" w:firstRow="0" w:lastRow="0" w:firstColumn="0" w:lastColumn="0" w:oddVBand="0" w:evenVBand="0" w:oddHBand="0" w:evenHBand="0" w:firstRowFirstColumn="0" w:firstRowLastColumn="0" w:lastRowFirstColumn="0" w:lastRowLastColumn="0"/>
              <w:rPr>
                <w:rFonts w:ascii="Arial" w:hAnsi="Arial" w:cs="Arial"/>
                <w:b/>
                <w:bCs/>
                <w:lang w:val="es-MX"/>
              </w:rPr>
            </w:pPr>
            <w:r w:rsidRPr="007C3646">
              <w:rPr>
                <w:rFonts w:ascii="Segoe UI Emoji" w:hAnsi="Segoe UI Emoji" w:cs="Segoe UI Emoji"/>
                <w:b/>
                <w:bCs/>
                <w:lang w:val="es-MX"/>
              </w:rPr>
              <w:t>🎯</w:t>
            </w:r>
            <w:r w:rsidRPr="007C3646">
              <w:rPr>
                <w:rFonts w:ascii="Arial" w:hAnsi="Arial" w:cs="Arial"/>
                <w:b/>
                <w:bCs/>
                <w:lang w:val="es-MX"/>
              </w:rPr>
              <w:t xml:space="preserve"> Pregunta detonante:</w:t>
            </w:r>
          </w:p>
          <w:p w14:paraId="694BF937" w14:textId="77777777" w:rsidR="007C3646" w:rsidRDefault="007C3646" w:rsidP="007C3646">
            <w:pPr>
              <w:spacing w:before="240" w:after="240"/>
              <w:jc w:val="both"/>
              <w:cnfStyle w:val="000000000000" w:firstRow="0" w:lastRow="0" w:firstColumn="0" w:lastColumn="0" w:oddVBand="0" w:evenVBand="0" w:oddHBand="0" w:evenHBand="0" w:firstRowFirstColumn="0" w:firstRowLastColumn="0" w:lastRowFirstColumn="0" w:lastRowLastColumn="0"/>
              <w:rPr>
                <w:rFonts w:ascii="Arial" w:hAnsi="Arial" w:cs="Arial"/>
                <w:lang w:val="es-MX"/>
              </w:rPr>
            </w:pPr>
            <w:r w:rsidRPr="007C3646">
              <w:rPr>
                <w:rFonts w:ascii="Arial" w:hAnsi="Arial" w:cs="Arial"/>
                <w:lang w:val="es-MX"/>
              </w:rPr>
              <w:t>¿Cuál consideras que es el aspecto más crítico para reducir la mortalidad materna por hemorragia postparto: la formación del personal de salud, la disponibilidad de recursos (como uterotónicos o balones de taponamiento) o la implementación de protocolos clínicos estandarizados? Justifica tu respuesta con base en evidencia.</w:t>
            </w:r>
          </w:p>
          <w:p w14:paraId="6D1B4E50" w14:textId="77777777" w:rsidR="00152514" w:rsidRDefault="00152514" w:rsidP="007C3646">
            <w:pPr>
              <w:spacing w:before="240" w:after="240"/>
              <w:jc w:val="both"/>
              <w:cnfStyle w:val="000000000000" w:firstRow="0" w:lastRow="0" w:firstColumn="0" w:lastColumn="0" w:oddVBand="0" w:evenVBand="0" w:oddHBand="0" w:evenHBand="0" w:firstRowFirstColumn="0" w:firstRowLastColumn="0" w:lastRowFirstColumn="0" w:lastRowLastColumn="0"/>
              <w:rPr>
                <w:rFonts w:ascii="Arial" w:hAnsi="Arial" w:cs="Arial"/>
                <w:lang w:val="es-MX"/>
              </w:rPr>
            </w:pPr>
          </w:p>
          <w:p w14:paraId="43A65AAC" w14:textId="2D889DD2" w:rsidR="007C3646" w:rsidRPr="007C3646" w:rsidRDefault="007C3646" w:rsidP="007C3646">
            <w:pPr>
              <w:spacing w:before="240" w:after="240"/>
              <w:jc w:val="both"/>
              <w:cnfStyle w:val="000000000000" w:firstRow="0" w:lastRow="0" w:firstColumn="0" w:lastColumn="0" w:oddVBand="0" w:evenVBand="0" w:oddHBand="0" w:evenHBand="0" w:firstRowFirstColumn="0" w:firstRowLastColumn="0" w:lastRowFirstColumn="0" w:lastRowLastColumn="0"/>
              <w:rPr>
                <w:rFonts w:ascii="Arial" w:hAnsi="Arial" w:cs="Arial"/>
                <w:lang w:val="es-MX"/>
              </w:rPr>
            </w:pPr>
            <w:r w:rsidRPr="007C3646">
              <w:rPr>
                <w:rFonts w:ascii="Arial" w:hAnsi="Arial" w:cs="Arial"/>
                <w:lang w:val="es-MX"/>
              </w:rPr>
              <w:t xml:space="preserve">El objetivo principal de este foro de discusión es </w:t>
            </w:r>
            <w:r w:rsidRPr="007C3646">
              <w:rPr>
                <w:rFonts w:ascii="Arial" w:hAnsi="Arial" w:cs="Arial"/>
                <w:b/>
                <w:bCs/>
                <w:lang w:val="es-MX"/>
              </w:rPr>
              <w:t>fomentar el análisis crítico y la reflexión sobre el manejo de la hemorragia postparto (HPP)</w:t>
            </w:r>
            <w:r w:rsidRPr="007C3646">
              <w:rPr>
                <w:rFonts w:ascii="Arial" w:hAnsi="Arial" w:cs="Arial"/>
                <w:lang w:val="es-MX"/>
              </w:rPr>
              <w:t>, identificando las estrategias más efectivas para reducir la mortalidad materna. A través de la participación en el foro, los estudiantes desarrollarán habilidades de:</w:t>
            </w:r>
          </w:p>
          <w:p w14:paraId="5FF14822" w14:textId="77777777" w:rsidR="007C3646" w:rsidRPr="007C3646" w:rsidRDefault="007C3646" w:rsidP="007C3646">
            <w:pPr>
              <w:numPr>
                <w:ilvl w:val="0"/>
                <w:numId w:val="49"/>
              </w:numPr>
              <w:spacing w:before="240" w:after="240"/>
              <w:jc w:val="both"/>
              <w:cnfStyle w:val="000000000000" w:firstRow="0" w:lastRow="0" w:firstColumn="0" w:lastColumn="0" w:oddVBand="0" w:evenVBand="0" w:oddHBand="0" w:evenHBand="0" w:firstRowFirstColumn="0" w:firstRowLastColumn="0" w:lastRowFirstColumn="0" w:lastRowLastColumn="0"/>
              <w:rPr>
                <w:rFonts w:ascii="Arial" w:hAnsi="Arial" w:cs="Arial"/>
                <w:lang w:val="es-MX"/>
              </w:rPr>
            </w:pPr>
            <w:r w:rsidRPr="007C3646">
              <w:rPr>
                <w:rFonts w:ascii="Arial" w:hAnsi="Arial" w:cs="Arial"/>
                <w:b/>
                <w:bCs/>
                <w:lang w:val="es-MX"/>
              </w:rPr>
              <w:t>Evaluación crítica</w:t>
            </w:r>
            <w:r w:rsidRPr="007C3646">
              <w:rPr>
                <w:rFonts w:ascii="Arial" w:hAnsi="Arial" w:cs="Arial"/>
                <w:lang w:val="es-MX"/>
              </w:rPr>
              <w:t>: Reflexionar sobre la importancia relativa de distintos factores (formación del personal, recursos médicos y protocolos) en el manejo adecuado de la HPP.</w:t>
            </w:r>
          </w:p>
          <w:p w14:paraId="46691D6A" w14:textId="77777777" w:rsidR="007C3646" w:rsidRPr="007C3646" w:rsidRDefault="007C3646" w:rsidP="007C3646">
            <w:pPr>
              <w:numPr>
                <w:ilvl w:val="0"/>
                <w:numId w:val="49"/>
              </w:numPr>
              <w:spacing w:before="240" w:after="240"/>
              <w:jc w:val="both"/>
              <w:cnfStyle w:val="000000000000" w:firstRow="0" w:lastRow="0" w:firstColumn="0" w:lastColumn="0" w:oddVBand="0" w:evenVBand="0" w:oddHBand="0" w:evenHBand="0" w:firstRowFirstColumn="0" w:firstRowLastColumn="0" w:lastRowFirstColumn="0" w:lastRowLastColumn="0"/>
              <w:rPr>
                <w:rFonts w:ascii="Arial" w:hAnsi="Arial" w:cs="Arial"/>
                <w:lang w:val="es-MX"/>
              </w:rPr>
            </w:pPr>
            <w:r w:rsidRPr="007C3646">
              <w:rPr>
                <w:rFonts w:ascii="Arial" w:hAnsi="Arial" w:cs="Arial"/>
                <w:b/>
                <w:bCs/>
                <w:lang w:val="es-MX"/>
              </w:rPr>
              <w:t>Integración de la teoría con la práctica</w:t>
            </w:r>
            <w:r w:rsidRPr="007C3646">
              <w:rPr>
                <w:rFonts w:ascii="Arial" w:hAnsi="Arial" w:cs="Arial"/>
                <w:lang w:val="es-MX"/>
              </w:rPr>
              <w:t>: Aplicar conocimientos adquiridos de guías internacionales, literatura académica y material educativo (como el video de HMBS y las recomendaciones de la OMS) al contexto clínico.</w:t>
            </w:r>
          </w:p>
          <w:p w14:paraId="499A35E9" w14:textId="77777777" w:rsidR="007C3646" w:rsidRPr="007C3646" w:rsidRDefault="007C3646" w:rsidP="007C3646">
            <w:pPr>
              <w:numPr>
                <w:ilvl w:val="0"/>
                <w:numId w:val="49"/>
              </w:numPr>
              <w:spacing w:before="240" w:after="240"/>
              <w:jc w:val="both"/>
              <w:cnfStyle w:val="000000000000" w:firstRow="0" w:lastRow="0" w:firstColumn="0" w:lastColumn="0" w:oddVBand="0" w:evenVBand="0" w:oddHBand="0" w:evenHBand="0" w:firstRowFirstColumn="0" w:firstRowLastColumn="0" w:lastRowFirstColumn="0" w:lastRowLastColumn="0"/>
              <w:rPr>
                <w:rFonts w:ascii="Arial" w:hAnsi="Arial" w:cs="Arial"/>
                <w:lang w:val="es-MX"/>
              </w:rPr>
            </w:pPr>
            <w:r w:rsidRPr="007C3646">
              <w:rPr>
                <w:rFonts w:ascii="Arial" w:hAnsi="Arial" w:cs="Arial"/>
                <w:b/>
                <w:bCs/>
                <w:lang w:val="es-MX"/>
              </w:rPr>
              <w:t>Trabajo colaborativo</w:t>
            </w:r>
            <w:r w:rsidRPr="007C3646">
              <w:rPr>
                <w:rFonts w:ascii="Arial" w:hAnsi="Arial" w:cs="Arial"/>
                <w:lang w:val="es-MX"/>
              </w:rPr>
              <w:t>: Intercambiar ideas y puntos de vista con sus compañeros para enriquecer su comprensión del tema, lo que fomenta el aprendizaje colaborativo y el desarrollo de habilidades comunicativas.</w:t>
            </w:r>
          </w:p>
          <w:p w14:paraId="3C1313A5" w14:textId="77777777" w:rsidR="007C3646" w:rsidRPr="007C3646" w:rsidRDefault="007C3646" w:rsidP="007C3646">
            <w:pPr>
              <w:numPr>
                <w:ilvl w:val="0"/>
                <w:numId w:val="49"/>
              </w:numPr>
              <w:spacing w:before="240" w:after="240"/>
              <w:jc w:val="both"/>
              <w:cnfStyle w:val="000000000000" w:firstRow="0" w:lastRow="0" w:firstColumn="0" w:lastColumn="0" w:oddVBand="0" w:evenVBand="0" w:oddHBand="0" w:evenHBand="0" w:firstRowFirstColumn="0" w:firstRowLastColumn="0" w:lastRowFirstColumn="0" w:lastRowLastColumn="0"/>
              <w:rPr>
                <w:rFonts w:ascii="Arial" w:hAnsi="Arial" w:cs="Arial"/>
                <w:lang w:val="es-MX"/>
              </w:rPr>
            </w:pPr>
            <w:r w:rsidRPr="007C3646">
              <w:rPr>
                <w:rFonts w:ascii="Arial" w:hAnsi="Arial" w:cs="Arial"/>
                <w:b/>
                <w:bCs/>
                <w:lang w:val="es-MX"/>
              </w:rPr>
              <w:t>Toma de decisiones informada</w:t>
            </w:r>
            <w:r w:rsidRPr="007C3646">
              <w:rPr>
                <w:rFonts w:ascii="Arial" w:hAnsi="Arial" w:cs="Arial"/>
                <w:lang w:val="es-MX"/>
              </w:rPr>
              <w:t>: Argumentar sobre cuál es el factor que, en su opinión, debería recibir mayor atención en la formación de futuros profesionales de salud para mejorar los resultados en pacientes con hemorragia postparto.</w:t>
            </w:r>
          </w:p>
          <w:p w14:paraId="3969EAFB" w14:textId="77777777" w:rsidR="00152514" w:rsidRPr="00152514" w:rsidRDefault="00152514" w:rsidP="00152514">
            <w:pPr>
              <w:spacing w:before="240" w:after="240"/>
              <w:jc w:val="both"/>
              <w:cnfStyle w:val="000000000000" w:firstRow="0" w:lastRow="0" w:firstColumn="0" w:lastColumn="0" w:oddVBand="0" w:evenVBand="0" w:oddHBand="0" w:evenHBand="0" w:firstRowFirstColumn="0" w:firstRowLastColumn="0" w:lastRowFirstColumn="0" w:lastRowLastColumn="0"/>
              <w:rPr>
                <w:rFonts w:ascii="Arial" w:hAnsi="Arial" w:cs="Arial"/>
                <w:b/>
                <w:bCs/>
                <w:lang w:val="es-MX"/>
              </w:rPr>
            </w:pPr>
            <w:r w:rsidRPr="00152514">
              <w:rPr>
                <w:rFonts w:ascii="Segoe UI Emoji" w:hAnsi="Segoe UI Emoji" w:cs="Segoe UI Emoji"/>
                <w:b/>
                <w:bCs/>
                <w:lang w:val="es-MX"/>
              </w:rPr>
              <w:t>🧾</w:t>
            </w:r>
            <w:r w:rsidRPr="00152514">
              <w:rPr>
                <w:rFonts w:ascii="Arial" w:hAnsi="Arial" w:cs="Arial"/>
                <w:b/>
                <w:bCs/>
                <w:lang w:val="es-MX"/>
              </w:rPr>
              <w:t xml:space="preserve"> Instrucciones para participar:</w:t>
            </w:r>
          </w:p>
          <w:p w14:paraId="2F687654" w14:textId="77777777" w:rsidR="00152514" w:rsidRPr="00152514" w:rsidRDefault="00152514" w:rsidP="00152514">
            <w:pPr>
              <w:numPr>
                <w:ilvl w:val="0"/>
                <w:numId w:val="50"/>
              </w:numPr>
              <w:spacing w:before="240" w:after="240"/>
              <w:jc w:val="both"/>
              <w:cnfStyle w:val="000000000000" w:firstRow="0" w:lastRow="0" w:firstColumn="0" w:lastColumn="0" w:oddVBand="0" w:evenVBand="0" w:oddHBand="0" w:evenHBand="0" w:firstRowFirstColumn="0" w:firstRowLastColumn="0" w:lastRowFirstColumn="0" w:lastRowLastColumn="0"/>
              <w:rPr>
                <w:rFonts w:ascii="Arial" w:hAnsi="Arial" w:cs="Arial"/>
                <w:lang w:val="es-MX"/>
              </w:rPr>
            </w:pPr>
            <w:r w:rsidRPr="00152514">
              <w:rPr>
                <w:rFonts w:ascii="Arial" w:hAnsi="Arial" w:cs="Arial"/>
                <w:lang w:val="es-MX"/>
              </w:rPr>
              <w:t>Lee el material base:</w:t>
            </w:r>
          </w:p>
          <w:p w14:paraId="55903182" w14:textId="77777777" w:rsidR="00152514" w:rsidRPr="00152514" w:rsidRDefault="00152514" w:rsidP="00152514">
            <w:pPr>
              <w:numPr>
                <w:ilvl w:val="1"/>
                <w:numId w:val="50"/>
              </w:numPr>
              <w:spacing w:before="240" w:after="240"/>
              <w:jc w:val="both"/>
              <w:cnfStyle w:val="000000000000" w:firstRow="0" w:lastRow="0" w:firstColumn="0" w:lastColumn="0" w:oddVBand="0" w:evenVBand="0" w:oddHBand="0" w:evenHBand="0" w:firstRowFirstColumn="0" w:firstRowLastColumn="0" w:lastRowFirstColumn="0" w:lastRowLastColumn="0"/>
              <w:rPr>
                <w:rFonts w:ascii="Arial" w:hAnsi="Arial" w:cs="Arial"/>
                <w:lang w:val="es-MX"/>
              </w:rPr>
            </w:pPr>
            <w:hyperlink r:id="rId10" w:tgtFrame="_new" w:history="1">
              <w:proofErr w:type="spellStart"/>
              <w:r w:rsidRPr="00152514">
                <w:rPr>
                  <w:rStyle w:val="Hipervnculo"/>
                  <w:rFonts w:ascii="Arial" w:hAnsi="Arial" w:cs="Arial"/>
                  <w:lang w:val="es-MX"/>
                </w:rPr>
                <w:t>Bleeding</w:t>
              </w:r>
              <w:proofErr w:type="spellEnd"/>
              <w:r w:rsidRPr="00152514">
                <w:rPr>
                  <w:rStyle w:val="Hipervnculo"/>
                  <w:rFonts w:ascii="Arial" w:hAnsi="Arial" w:cs="Arial"/>
                  <w:lang w:val="es-MX"/>
                </w:rPr>
                <w:t xml:space="preserve"> After </w:t>
              </w:r>
              <w:proofErr w:type="spellStart"/>
              <w:r w:rsidRPr="00152514">
                <w:rPr>
                  <w:rStyle w:val="Hipervnculo"/>
                  <w:rFonts w:ascii="Arial" w:hAnsi="Arial" w:cs="Arial"/>
                  <w:lang w:val="es-MX"/>
                </w:rPr>
                <w:t>Birth</w:t>
              </w:r>
              <w:proofErr w:type="spellEnd"/>
              <w:r w:rsidRPr="00152514">
                <w:rPr>
                  <w:rStyle w:val="Hipervnculo"/>
                  <w:rFonts w:ascii="Arial" w:hAnsi="Arial" w:cs="Arial"/>
                  <w:lang w:val="es-MX"/>
                </w:rPr>
                <w:t xml:space="preserve"> Complete – HMBS</w:t>
              </w:r>
            </w:hyperlink>
          </w:p>
          <w:p w14:paraId="17C81C86" w14:textId="77777777" w:rsidR="00152514" w:rsidRPr="00152514" w:rsidRDefault="00152514" w:rsidP="00152514">
            <w:pPr>
              <w:numPr>
                <w:ilvl w:val="1"/>
                <w:numId w:val="50"/>
              </w:numPr>
              <w:spacing w:before="240" w:after="240"/>
              <w:jc w:val="both"/>
              <w:cnfStyle w:val="000000000000" w:firstRow="0" w:lastRow="0" w:firstColumn="0" w:lastColumn="0" w:oddVBand="0" w:evenVBand="0" w:oddHBand="0" w:evenHBand="0" w:firstRowFirstColumn="0" w:firstRowLastColumn="0" w:lastRowFirstColumn="0" w:lastRowLastColumn="0"/>
              <w:rPr>
                <w:rFonts w:ascii="Arial" w:hAnsi="Arial" w:cs="Arial"/>
                <w:lang w:val="es-MX"/>
              </w:rPr>
            </w:pPr>
            <w:r w:rsidRPr="00152514">
              <w:rPr>
                <w:rFonts w:ascii="Arial" w:hAnsi="Arial" w:cs="Arial"/>
                <w:lang w:val="es-MX"/>
              </w:rPr>
              <w:t xml:space="preserve">OMS (2023): </w:t>
            </w:r>
            <w:r w:rsidRPr="00152514">
              <w:rPr>
                <w:rFonts w:ascii="Arial" w:hAnsi="Arial" w:cs="Arial"/>
                <w:i/>
                <w:iCs/>
                <w:lang w:val="es-MX"/>
              </w:rPr>
              <w:t xml:space="preserve">WHO </w:t>
            </w:r>
            <w:proofErr w:type="spellStart"/>
            <w:r w:rsidRPr="00152514">
              <w:rPr>
                <w:rFonts w:ascii="Arial" w:hAnsi="Arial" w:cs="Arial"/>
                <w:i/>
                <w:iCs/>
                <w:lang w:val="es-MX"/>
              </w:rPr>
              <w:t>Recommendations</w:t>
            </w:r>
            <w:proofErr w:type="spellEnd"/>
            <w:r w:rsidRPr="00152514">
              <w:rPr>
                <w:rFonts w:ascii="Arial" w:hAnsi="Arial" w:cs="Arial"/>
                <w:i/>
                <w:iCs/>
                <w:lang w:val="es-MX"/>
              </w:rPr>
              <w:t xml:space="preserve"> on the </w:t>
            </w:r>
            <w:proofErr w:type="spellStart"/>
            <w:r w:rsidRPr="00152514">
              <w:rPr>
                <w:rFonts w:ascii="Arial" w:hAnsi="Arial" w:cs="Arial"/>
                <w:i/>
                <w:iCs/>
                <w:lang w:val="es-MX"/>
              </w:rPr>
              <w:t>Assessment</w:t>
            </w:r>
            <w:proofErr w:type="spellEnd"/>
            <w:r w:rsidRPr="00152514">
              <w:rPr>
                <w:rFonts w:ascii="Arial" w:hAnsi="Arial" w:cs="Arial"/>
                <w:i/>
                <w:iCs/>
                <w:lang w:val="es-MX"/>
              </w:rPr>
              <w:t xml:space="preserve"> of </w:t>
            </w:r>
            <w:proofErr w:type="spellStart"/>
            <w:r w:rsidRPr="00152514">
              <w:rPr>
                <w:rFonts w:ascii="Arial" w:hAnsi="Arial" w:cs="Arial"/>
                <w:i/>
                <w:iCs/>
                <w:lang w:val="es-MX"/>
              </w:rPr>
              <w:t>Postpartum</w:t>
            </w:r>
            <w:proofErr w:type="spellEnd"/>
            <w:r w:rsidRPr="00152514">
              <w:rPr>
                <w:rFonts w:ascii="Arial" w:hAnsi="Arial" w:cs="Arial"/>
                <w:i/>
                <w:iCs/>
                <w:lang w:val="es-MX"/>
              </w:rPr>
              <w:t xml:space="preserve"> </w:t>
            </w:r>
            <w:proofErr w:type="spellStart"/>
            <w:r w:rsidRPr="00152514">
              <w:rPr>
                <w:rFonts w:ascii="Arial" w:hAnsi="Arial" w:cs="Arial"/>
                <w:i/>
                <w:iCs/>
                <w:lang w:val="es-MX"/>
              </w:rPr>
              <w:t>Blood</w:t>
            </w:r>
            <w:proofErr w:type="spellEnd"/>
            <w:r w:rsidRPr="00152514">
              <w:rPr>
                <w:rFonts w:ascii="Arial" w:hAnsi="Arial" w:cs="Arial"/>
                <w:i/>
                <w:iCs/>
                <w:lang w:val="es-MX"/>
              </w:rPr>
              <w:t xml:space="preserve"> Loss</w:t>
            </w:r>
          </w:p>
          <w:p w14:paraId="72FB016A" w14:textId="77777777" w:rsidR="00152514" w:rsidRPr="00152514" w:rsidRDefault="00152514" w:rsidP="00152514">
            <w:pPr>
              <w:numPr>
                <w:ilvl w:val="1"/>
                <w:numId w:val="50"/>
              </w:numPr>
              <w:spacing w:before="240" w:after="240"/>
              <w:jc w:val="both"/>
              <w:cnfStyle w:val="000000000000" w:firstRow="0" w:lastRow="0" w:firstColumn="0" w:lastColumn="0" w:oddVBand="0" w:evenVBand="0" w:oddHBand="0" w:evenHBand="0" w:firstRowFirstColumn="0" w:firstRowLastColumn="0" w:lastRowFirstColumn="0" w:lastRowLastColumn="0"/>
              <w:rPr>
                <w:rFonts w:ascii="Arial" w:hAnsi="Arial" w:cs="Arial"/>
                <w:lang w:val="es-MX"/>
              </w:rPr>
            </w:pPr>
            <w:r w:rsidRPr="00152514">
              <w:rPr>
                <w:rFonts w:ascii="Arial" w:hAnsi="Arial" w:cs="Arial"/>
                <w:lang w:val="es-MX"/>
              </w:rPr>
              <w:t xml:space="preserve">ACOG </w:t>
            </w:r>
            <w:proofErr w:type="spellStart"/>
            <w:r w:rsidRPr="00152514">
              <w:rPr>
                <w:rFonts w:ascii="Arial" w:hAnsi="Arial" w:cs="Arial"/>
                <w:lang w:val="es-MX"/>
              </w:rPr>
              <w:t>Practice</w:t>
            </w:r>
            <w:proofErr w:type="spellEnd"/>
            <w:r w:rsidRPr="00152514">
              <w:rPr>
                <w:rFonts w:ascii="Arial" w:hAnsi="Arial" w:cs="Arial"/>
                <w:lang w:val="es-MX"/>
              </w:rPr>
              <w:t xml:space="preserve"> </w:t>
            </w:r>
            <w:proofErr w:type="spellStart"/>
            <w:r w:rsidRPr="00152514">
              <w:rPr>
                <w:rFonts w:ascii="Arial" w:hAnsi="Arial" w:cs="Arial"/>
                <w:lang w:val="es-MX"/>
              </w:rPr>
              <w:t>Bulletin</w:t>
            </w:r>
            <w:proofErr w:type="spellEnd"/>
            <w:r w:rsidRPr="00152514">
              <w:rPr>
                <w:rFonts w:ascii="Arial" w:hAnsi="Arial" w:cs="Arial"/>
                <w:lang w:val="es-MX"/>
              </w:rPr>
              <w:t xml:space="preserve"> sobre HPP</w:t>
            </w:r>
          </w:p>
          <w:p w14:paraId="22723D51" w14:textId="77777777" w:rsidR="00152514" w:rsidRPr="00152514" w:rsidRDefault="00152514" w:rsidP="00152514">
            <w:pPr>
              <w:numPr>
                <w:ilvl w:val="0"/>
                <w:numId w:val="50"/>
              </w:numPr>
              <w:spacing w:before="240" w:after="240"/>
              <w:jc w:val="both"/>
              <w:cnfStyle w:val="000000000000" w:firstRow="0" w:lastRow="0" w:firstColumn="0" w:lastColumn="0" w:oddVBand="0" w:evenVBand="0" w:oddHBand="0" w:evenHBand="0" w:firstRowFirstColumn="0" w:firstRowLastColumn="0" w:lastRowFirstColumn="0" w:lastRowLastColumn="0"/>
              <w:rPr>
                <w:rFonts w:ascii="Arial" w:hAnsi="Arial" w:cs="Arial"/>
                <w:lang w:val="es-MX"/>
              </w:rPr>
            </w:pPr>
            <w:r w:rsidRPr="00152514">
              <w:rPr>
                <w:rFonts w:ascii="Arial" w:hAnsi="Arial" w:cs="Arial"/>
                <w:lang w:val="es-MX"/>
              </w:rPr>
              <w:t xml:space="preserve">Responde a la pregunta detonante en un comentario de </w:t>
            </w:r>
            <w:r w:rsidRPr="00152514">
              <w:rPr>
                <w:rFonts w:ascii="Arial" w:hAnsi="Arial" w:cs="Arial"/>
                <w:b/>
                <w:bCs/>
                <w:lang w:val="es-MX"/>
              </w:rPr>
              <w:t>5 a 10 líneas</w:t>
            </w:r>
            <w:r w:rsidRPr="00152514">
              <w:rPr>
                <w:rFonts w:ascii="Arial" w:hAnsi="Arial" w:cs="Arial"/>
                <w:lang w:val="es-MX"/>
              </w:rPr>
              <w:t>. Puedes basarte en tu experiencia clínica o en los materiales revisados.</w:t>
            </w:r>
          </w:p>
          <w:p w14:paraId="13A6FF01" w14:textId="77777777" w:rsidR="00152514" w:rsidRPr="00152514" w:rsidRDefault="00152514" w:rsidP="00152514">
            <w:pPr>
              <w:numPr>
                <w:ilvl w:val="0"/>
                <w:numId w:val="50"/>
              </w:numPr>
              <w:spacing w:before="240" w:after="240"/>
              <w:jc w:val="both"/>
              <w:cnfStyle w:val="000000000000" w:firstRow="0" w:lastRow="0" w:firstColumn="0" w:lastColumn="0" w:oddVBand="0" w:evenVBand="0" w:oddHBand="0" w:evenHBand="0" w:firstRowFirstColumn="0" w:firstRowLastColumn="0" w:lastRowFirstColumn="0" w:lastRowLastColumn="0"/>
              <w:rPr>
                <w:rFonts w:ascii="Arial" w:hAnsi="Arial" w:cs="Arial"/>
                <w:lang w:val="es-MX"/>
              </w:rPr>
            </w:pPr>
            <w:r w:rsidRPr="00152514">
              <w:rPr>
                <w:rFonts w:ascii="Arial" w:hAnsi="Arial" w:cs="Arial"/>
                <w:lang w:val="es-MX"/>
              </w:rPr>
              <w:t xml:space="preserve">Comenta al menos </w:t>
            </w:r>
            <w:r w:rsidRPr="00152514">
              <w:rPr>
                <w:rFonts w:ascii="Arial" w:hAnsi="Arial" w:cs="Arial"/>
                <w:b/>
                <w:bCs/>
                <w:lang w:val="es-MX"/>
              </w:rPr>
              <w:t>una participación de un compañero</w:t>
            </w:r>
            <w:r w:rsidRPr="00152514">
              <w:rPr>
                <w:rFonts w:ascii="Arial" w:hAnsi="Arial" w:cs="Arial"/>
                <w:lang w:val="es-MX"/>
              </w:rPr>
              <w:t>, resaltando un punto fuerte de su opinión y agregando un aporte propio.</w:t>
            </w:r>
          </w:p>
          <w:p w14:paraId="49BAAE18" w14:textId="77777777" w:rsidR="007C3646" w:rsidRPr="007C3646" w:rsidRDefault="007C3646" w:rsidP="007C3646">
            <w:pPr>
              <w:spacing w:before="240" w:after="240"/>
              <w:jc w:val="both"/>
              <w:cnfStyle w:val="000000000000" w:firstRow="0" w:lastRow="0" w:firstColumn="0" w:lastColumn="0" w:oddVBand="0" w:evenVBand="0" w:oddHBand="0" w:evenHBand="0" w:firstRowFirstColumn="0" w:firstRowLastColumn="0" w:lastRowFirstColumn="0" w:lastRowLastColumn="0"/>
              <w:rPr>
                <w:rFonts w:ascii="Arial" w:hAnsi="Arial" w:cs="Arial"/>
                <w:lang w:val="es-MX"/>
              </w:rPr>
            </w:pPr>
          </w:p>
          <w:p w14:paraId="30BCB117" w14:textId="77777777" w:rsidR="0077242C" w:rsidRPr="007B610F" w:rsidRDefault="0077242C" w:rsidP="007B610F">
            <w:pPr>
              <w:pBdr>
                <w:top w:val="nil"/>
                <w:left w:val="nil"/>
                <w:bottom w:val="nil"/>
                <w:right w:val="nil"/>
                <w:between w:val="nil"/>
              </w:pBdr>
              <w:ind w:left="720"/>
              <w:cnfStyle w:val="000000000000" w:firstRow="0" w:lastRow="0" w:firstColumn="0" w:lastColumn="0" w:oddVBand="0" w:evenVBand="0" w:oddHBand="0" w:evenHBand="0" w:firstRowFirstColumn="0" w:firstRowLastColumn="0" w:lastRowFirstColumn="0" w:lastRowLastColumn="0"/>
              <w:rPr>
                <w:rFonts w:ascii="Arial" w:eastAsia="Roboto" w:hAnsi="Arial" w:cs="Arial"/>
                <w:b/>
                <w:color w:val="800000"/>
              </w:rPr>
            </w:pPr>
          </w:p>
        </w:tc>
      </w:tr>
      <w:tr w:rsidR="0077242C" w:rsidRPr="007B610F" w14:paraId="710407D4" w14:textId="77777777" w:rsidTr="00AA383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0" w:type="dxa"/>
            <w:tcBorders>
              <w:left w:val="single" w:sz="4" w:space="0" w:color="auto"/>
              <w:bottom w:val="single" w:sz="4" w:space="0" w:color="auto"/>
            </w:tcBorders>
            <w:shd w:val="clear" w:color="auto" w:fill="2F5496" w:themeFill="accent1" w:themeFillShade="BF"/>
          </w:tcPr>
          <w:p w14:paraId="5F620CBE" w14:textId="77777777" w:rsidR="00974FA4" w:rsidRDefault="00974FA4" w:rsidP="00CC650B">
            <w:pPr>
              <w:rPr>
                <w:rFonts w:ascii="Arial" w:hAnsi="Arial" w:cs="Arial"/>
                <w:b w:val="0"/>
                <w:bCs w:val="0"/>
              </w:rPr>
            </w:pPr>
          </w:p>
          <w:p w14:paraId="587E8B93" w14:textId="77777777" w:rsidR="00974FA4" w:rsidRDefault="00974FA4" w:rsidP="00CC650B">
            <w:pPr>
              <w:rPr>
                <w:rFonts w:ascii="Arial" w:hAnsi="Arial" w:cs="Arial"/>
                <w:b w:val="0"/>
                <w:bCs w:val="0"/>
              </w:rPr>
            </w:pPr>
          </w:p>
          <w:p w14:paraId="418F3748" w14:textId="77777777" w:rsidR="00974FA4" w:rsidRDefault="00974FA4" w:rsidP="00CC650B">
            <w:pPr>
              <w:rPr>
                <w:rFonts w:ascii="Arial" w:hAnsi="Arial" w:cs="Arial"/>
                <w:b w:val="0"/>
                <w:bCs w:val="0"/>
              </w:rPr>
            </w:pPr>
          </w:p>
          <w:p w14:paraId="327E7484" w14:textId="77777777" w:rsidR="00974FA4" w:rsidRDefault="00974FA4" w:rsidP="00CC650B">
            <w:pPr>
              <w:rPr>
                <w:rFonts w:ascii="Arial" w:hAnsi="Arial" w:cs="Arial"/>
              </w:rPr>
            </w:pPr>
          </w:p>
          <w:p w14:paraId="0831C93E" w14:textId="77777777" w:rsidR="00152514" w:rsidRDefault="00152514" w:rsidP="00CC650B">
            <w:pPr>
              <w:rPr>
                <w:rFonts w:ascii="Arial" w:hAnsi="Arial" w:cs="Arial"/>
              </w:rPr>
            </w:pPr>
          </w:p>
          <w:p w14:paraId="5CF20BE7" w14:textId="77777777" w:rsidR="00152514" w:rsidRDefault="00152514" w:rsidP="00CC650B">
            <w:pPr>
              <w:rPr>
                <w:rFonts w:ascii="Arial" w:hAnsi="Arial" w:cs="Arial"/>
              </w:rPr>
            </w:pPr>
          </w:p>
          <w:p w14:paraId="6C1E5566" w14:textId="77777777" w:rsidR="00152514" w:rsidRDefault="00152514" w:rsidP="00CC650B">
            <w:pPr>
              <w:rPr>
                <w:rFonts w:ascii="Arial" w:hAnsi="Arial" w:cs="Arial"/>
              </w:rPr>
            </w:pPr>
          </w:p>
          <w:p w14:paraId="59BC839F" w14:textId="77777777" w:rsidR="00152514" w:rsidRDefault="00152514" w:rsidP="00CC650B">
            <w:pPr>
              <w:rPr>
                <w:rFonts w:ascii="Arial" w:hAnsi="Arial" w:cs="Arial"/>
              </w:rPr>
            </w:pPr>
          </w:p>
          <w:p w14:paraId="482C3620" w14:textId="77777777" w:rsidR="00152514" w:rsidRDefault="00152514" w:rsidP="00CC650B">
            <w:pPr>
              <w:rPr>
                <w:rFonts w:ascii="Arial" w:hAnsi="Arial" w:cs="Arial"/>
              </w:rPr>
            </w:pPr>
          </w:p>
          <w:p w14:paraId="281B5816" w14:textId="77777777" w:rsidR="00152514" w:rsidRDefault="00152514" w:rsidP="00CC650B">
            <w:pPr>
              <w:rPr>
                <w:rFonts w:ascii="Arial" w:hAnsi="Arial" w:cs="Arial"/>
              </w:rPr>
            </w:pPr>
          </w:p>
          <w:p w14:paraId="261B9E0D" w14:textId="77777777" w:rsidR="00152514" w:rsidRDefault="00152514" w:rsidP="00CC650B">
            <w:pPr>
              <w:rPr>
                <w:rFonts w:ascii="Arial" w:hAnsi="Arial" w:cs="Arial"/>
                <w:b w:val="0"/>
                <w:bCs w:val="0"/>
              </w:rPr>
            </w:pPr>
          </w:p>
          <w:p w14:paraId="5BAD84D9" w14:textId="77777777" w:rsidR="00974FA4" w:rsidRDefault="00974FA4" w:rsidP="00CC650B">
            <w:pPr>
              <w:rPr>
                <w:rFonts w:ascii="Arial" w:hAnsi="Arial" w:cs="Arial"/>
                <w:b w:val="0"/>
                <w:bCs w:val="0"/>
              </w:rPr>
            </w:pPr>
          </w:p>
          <w:p w14:paraId="5EE57F12" w14:textId="2ACE542C" w:rsidR="0077242C" w:rsidRPr="007B610F" w:rsidRDefault="0077242C" w:rsidP="00974FA4">
            <w:pPr>
              <w:jc w:val="center"/>
              <w:rPr>
                <w:rFonts w:ascii="Arial" w:hAnsi="Arial" w:cs="Arial"/>
              </w:rPr>
            </w:pPr>
            <w:r w:rsidRPr="007B610F">
              <w:rPr>
                <w:rFonts w:ascii="Arial" w:hAnsi="Arial" w:cs="Arial"/>
              </w:rPr>
              <w:t>Conclusiones</w:t>
            </w:r>
            <w:r w:rsidR="00AA3837" w:rsidRPr="007B610F">
              <w:rPr>
                <w:rFonts w:ascii="Arial" w:hAnsi="Arial" w:cs="Arial"/>
              </w:rPr>
              <w:t xml:space="preserve"> de la sesión</w:t>
            </w:r>
          </w:p>
        </w:tc>
        <w:tc>
          <w:tcPr>
            <w:tcW w:w="8505" w:type="dxa"/>
            <w:shd w:val="clear" w:color="auto" w:fill="auto"/>
          </w:tcPr>
          <w:p w14:paraId="08C093F9" w14:textId="20370919" w:rsidR="00AA3837" w:rsidRDefault="00974FA4" w:rsidP="00AA3837">
            <w:pPr>
              <w:pStyle w:val="Standard"/>
              <w:ind w:left="720"/>
              <w:jc w:val="center"/>
              <w:cnfStyle w:val="000000100000" w:firstRow="0" w:lastRow="0" w:firstColumn="0" w:lastColumn="0" w:oddVBand="0" w:evenVBand="0" w:oddHBand="1" w:evenHBand="0" w:firstRowFirstColumn="0" w:firstRowLastColumn="0" w:lastRowFirstColumn="0" w:lastRowLastColumn="0"/>
              <w:rPr>
                <w:rFonts w:ascii="Arial" w:eastAsia="Roboto" w:hAnsi="Arial" w:cs="Arial"/>
                <w:b/>
                <w:color w:val="800000"/>
                <w:kern w:val="0"/>
                <w:sz w:val="22"/>
                <w:szCs w:val="22"/>
                <w:u w:val="single"/>
                <w:lang w:eastAsia="en-US"/>
              </w:rPr>
            </w:pPr>
            <w:r>
              <w:rPr>
                <w:rFonts w:ascii="Arial" w:eastAsia="Roboto" w:hAnsi="Arial" w:cs="Arial"/>
                <w:b/>
                <w:color w:val="800000"/>
                <w:kern w:val="0"/>
                <w:sz w:val="22"/>
                <w:szCs w:val="22"/>
                <w:u w:val="single"/>
                <w:lang w:eastAsia="en-US"/>
              </w:rPr>
              <w:t>*</w:t>
            </w:r>
            <w:r w:rsidR="00AA3837" w:rsidRPr="00974FA4">
              <w:rPr>
                <w:rFonts w:ascii="Arial" w:eastAsia="Roboto" w:hAnsi="Arial" w:cs="Arial"/>
                <w:b/>
                <w:color w:val="800000"/>
                <w:kern w:val="0"/>
                <w:sz w:val="22"/>
                <w:szCs w:val="22"/>
                <w:u w:val="single"/>
                <w:lang w:eastAsia="en-US"/>
              </w:rPr>
              <w:t>Instrucción para el docente</w:t>
            </w:r>
          </w:p>
          <w:p w14:paraId="7A64B71B" w14:textId="77777777" w:rsidR="00974FA4" w:rsidRPr="00974FA4" w:rsidRDefault="00974FA4" w:rsidP="00AA3837">
            <w:pPr>
              <w:pStyle w:val="Standard"/>
              <w:ind w:left="720"/>
              <w:jc w:val="center"/>
              <w:cnfStyle w:val="000000100000" w:firstRow="0" w:lastRow="0" w:firstColumn="0" w:lastColumn="0" w:oddVBand="0" w:evenVBand="0" w:oddHBand="1" w:evenHBand="0" w:firstRowFirstColumn="0" w:firstRowLastColumn="0" w:lastRowFirstColumn="0" w:lastRowLastColumn="0"/>
              <w:rPr>
                <w:rFonts w:ascii="Arial" w:eastAsia="Roboto" w:hAnsi="Arial" w:cs="Arial"/>
                <w:b/>
                <w:color w:val="800000"/>
                <w:kern w:val="0"/>
                <w:sz w:val="22"/>
                <w:szCs w:val="22"/>
                <w:u w:val="single"/>
                <w:lang w:eastAsia="en-US"/>
              </w:rPr>
            </w:pPr>
          </w:p>
          <w:p w14:paraId="26A6CB93" w14:textId="77777777" w:rsidR="00152514" w:rsidRDefault="00152514" w:rsidP="00152514">
            <w:pPr>
              <w:pStyle w:val="Standard"/>
              <w:jc w:val="both"/>
              <w:cnfStyle w:val="000000100000" w:firstRow="0" w:lastRow="0" w:firstColumn="0" w:lastColumn="0" w:oddVBand="0" w:evenVBand="0" w:oddHBand="1" w:evenHBand="0" w:firstRowFirstColumn="0" w:firstRowLastColumn="0" w:lastRowFirstColumn="0" w:lastRowLastColumn="0"/>
              <w:rPr>
                <w:rFonts w:ascii="Arial" w:hAnsi="Arial" w:cs="Arial"/>
                <w:b/>
                <w:bCs/>
                <w:lang w:val="es-MX"/>
              </w:rPr>
            </w:pPr>
            <w:r w:rsidRPr="00152514">
              <w:rPr>
                <w:rFonts w:ascii="Segoe UI Emoji" w:hAnsi="Segoe UI Emoji" w:cs="Segoe UI Emoji"/>
                <w:b/>
                <w:bCs/>
                <w:lang w:val="es-MX"/>
              </w:rPr>
              <w:t>📝</w:t>
            </w:r>
            <w:r w:rsidRPr="00152514">
              <w:rPr>
                <w:rFonts w:ascii="Arial" w:hAnsi="Arial" w:cs="Arial"/>
                <w:b/>
                <w:bCs/>
                <w:lang w:val="es-MX"/>
              </w:rPr>
              <w:t xml:space="preserve"> Cierre de la sesión</w:t>
            </w:r>
          </w:p>
          <w:p w14:paraId="1C9C199A" w14:textId="77777777" w:rsidR="00152514" w:rsidRPr="00152514" w:rsidRDefault="00152514" w:rsidP="00152514">
            <w:pPr>
              <w:pStyle w:val="Standard"/>
              <w:jc w:val="both"/>
              <w:cnfStyle w:val="000000100000" w:firstRow="0" w:lastRow="0" w:firstColumn="0" w:lastColumn="0" w:oddVBand="0" w:evenVBand="0" w:oddHBand="1" w:evenHBand="0" w:firstRowFirstColumn="0" w:firstRowLastColumn="0" w:lastRowFirstColumn="0" w:lastRowLastColumn="0"/>
              <w:rPr>
                <w:rFonts w:ascii="Arial" w:hAnsi="Arial" w:cs="Arial"/>
                <w:b/>
                <w:bCs/>
                <w:lang w:val="es-MX"/>
              </w:rPr>
            </w:pPr>
          </w:p>
          <w:p w14:paraId="67DC9227" w14:textId="77777777" w:rsidR="00152514" w:rsidRDefault="00152514" w:rsidP="00152514">
            <w:pPr>
              <w:pStyle w:val="Standard"/>
              <w:jc w:val="both"/>
              <w:cnfStyle w:val="000000100000" w:firstRow="0" w:lastRow="0" w:firstColumn="0" w:lastColumn="0" w:oddVBand="0" w:evenVBand="0" w:oddHBand="1" w:evenHBand="0" w:firstRowFirstColumn="0" w:firstRowLastColumn="0" w:lastRowFirstColumn="0" w:lastRowLastColumn="0"/>
              <w:rPr>
                <w:rFonts w:ascii="Arial" w:hAnsi="Arial" w:cs="Arial"/>
                <w:bCs/>
                <w:lang w:val="es-MX"/>
              </w:rPr>
            </w:pPr>
            <w:r w:rsidRPr="00152514">
              <w:rPr>
                <w:rFonts w:ascii="Arial" w:hAnsi="Arial" w:cs="Arial"/>
                <w:bCs/>
                <w:lang w:val="es-MX"/>
              </w:rPr>
              <w:t xml:space="preserve">En esta sesión profundizamos en los fundamentos para la </w:t>
            </w:r>
            <w:r w:rsidRPr="00152514">
              <w:rPr>
                <w:rFonts w:ascii="Arial" w:hAnsi="Arial" w:cs="Arial"/>
                <w:b/>
                <w:bCs/>
                <w:lang w:val="es-MX"/>
              </w:rPr>
              <w:t>prevención, detección y manejo de la hemorragia postparto</w:t>
            </w:r>
            <w:r w:rsidRPr="00152514">
              <w:rPr>
                <w:rFonts w:ascii="Arial" w:hAnsi="Arial" w:cs="Arial"/>
                <w:bCs/>
                <w:lang w:val="es-MX"/>
              </w:rPr>
              <w:t xml:space="preserve">, una de las principales causas de mortalidad materna a nivel mundial. A través del análisis del recurso audiovisual </w:t>
            </w:r>
            <w:proofErr w:type="spellStart"/>
            <w:r w:rsidRPr="00152514">
              <w:rPr>
                <w:rFonts w:ascii="Arial" w:hAnsi="Arial" w:cs="Arial"/>
                <w:bCs/>
                <w:i/>
                <w:iCs/>
                <w:lang w:val="es-MX"/>
              </w:rPr>
              <w:t>Bleeding</w:t>
            </w:r>
            <w:proofErr w:type="spellEnd"/>
            <w:r w:rsidRPr="00152514">
              <w:rPr>
                <w:rFonts w:ascii="Arial" w:hAnsi="Arial" w:cs="Arial"/>
                <w:bCs/>
                <w:i/>
                <w:iCs/>
                <w:lang w:val="es-MX"/>
              </w:rPr>
              <w:t xml:space="preserve"> After </w:t>
            </w:r>
            <w:proofErr w:type="spellStart"/>
            <w:r w:rsidRPr="00152514">
              <w:rPr>
                <w:rFonts w:ascii="Arial" w:hAnsi="Arial" w:cs="Arial"/>
                <w:bCs/>
                <w:i/>
                <w:iCs/>
                <w:lang w:val="es-MX"/>
              </w:rPr>
              <w:t>Birth</w:t>
            </w:r>
            <w:proofErr w:type="spellEnd"/>
            <w:r w:rsidRPr="00152514">
              <w:rPr>
                <w:rFonts w:ascii="Arial" w:hAnsi="Arial" w:cs="Arial"/>
                <w:bCs/>
                <w:i/>
                <w:iCs/>
                <w:lang w:val="es-MX"/>
              </w:rPr>
              <w:t xml:space="preserve"> Complete</w:t>
            </w:r>
            <w:r w:rsidRPr="00152514">
              <w:rPr>
                <w:rFonts w:ascii="Arial" w:hAnsi="Arial" w:cs="Arial"/>
                <w:bCs/>
                <w:lang w:val="es-MX"/>
              </w:rPr>
              <w:t xml:space="preserve"> y la discusión guiada, pudimos identificar la importancia de </w:t>
            </w:r>
            <w:r w:rsidRPr="00152514">
              <w:rPr>
                <w:rFonts w:ascii="Arial" w:hAnsi="Arial" w:cs="Arial"/>
                <w:b/>
                <w:bCs/>
                <w:lang w:val="es-MX"/>
              </w:rPr>
              <w:t>actuar con rapidez, aplicar protocolos estandarizados y trabajar en equipo interdisciplinario</w:t>
            </w:r>
            <w:r w:rsidRPr="00152514">
              <w:rPr>
                <w:rFonts w:ascii="Arial" w:hAnsi="Arial" w:cs="Arial"/>
                <w:bCs/>
                <w:lang w:val="es-MX"/>
              </w:rPr>
              <w:t xml:space="preserve"> para salvar vidas en situaciones críticas.</w:t>
            </w:r>
          </w:p>
          <w:p w14:paraId="25684D5A" w14:textId="77777777" w:rsidR="00152514" w:rsidRPr="00152514" w:rsidRDefault="00152514" w:rsidP="00152514">
            <w:pPr>
              <w:pStyle w:val="Standard"/>
              <w:jc w:val="both"/>
              <w:cnfStyle w:val="000000100000" w:firstRow="0" w:lastRow="0" w:firstColumn="0" w:lastColumn="0" w:oddVBand="0" w:evenVBand="0" w:oddHBand="1" w:evenHBand="0" w:firstRowFirstColumn="0" w:firstRowLastColumn="0" w:lastRowFirstColumn="0" w:lastRowLastColumn="0"/>
              <w:rPr>
                <w:rFonts w:ascii="Arial" w:hAnsi="Arial" w:cs="Arial"/>
                <w:bCs/>
                <w:lang w:val="es-MX"/>
              </w:rPr>
            </w:pPr>
          </w:p>
          <w:p w14:paraId="13DFD483" w14:textId="77777777" w:rsidR="00152514" w:rsidRDefault="00152514" w:rsidP="00152514">
            <w:pPr>
              <w:pStyle w:val="Standard"/>
              <w:jc w:val="both"/>
              <w:cnfStyle w:val="000000100000" w:firstRow="0" w:lastRow="0" w:firstColumn="0" w:lastColumn="0" w:oddVBand="0" w:evenVBand="0" w:oddHBand="1" w:evenHBand="0" w:firstRowFirstColumn="0" w:firstRowLastColumn="0" w:lastRowFirstColumn="0" w:lastRowLastColumn="0"/>
              <w:rPr>
                <w:rFonts w:ascii="Arial" w:hAnsi="Arial" w:cs="Arial"/>
                <w:bCs/>
                <w:lang w:val="es-MX"/>
              </w:rPr>
            </w:pPr>
            <w:r w:rsidRPr="00152514">
              <w:rPr>
                <w:rFonts w:ascii="Arial" w:hAnsi="Arial" w:cs="Arial"/>
                <w:bCs/>
                <w:lang w:val="es-MX"/>
              </w:rPr>
              <w:t>Quiero reconocer el compromiso que demostraste al participar activamente en el foro, argumentar tus ideas con base en evidencia y considerar diversos enfoques clínicos y organizacionales. Estas habilidades no solo fortalecen tu formación profesional, sino que también reflejan una actitud ética y responsable frente al cuidado de la salud materna.</w:t>
            </w:r>
          </w:p>
          <w:p w14:paraId="2DEC5B30" w14:textId="77777777" w:rsidR="00152514" w:rsidRPr="00152514" w:rsidRDefault="00152514" w:rsidP="00152514">
            <w:pPr>
              <w:pStyle w:val="Standard"/>
              <w:jc w:val="both"/>
              <w:cnfStyle w:val="000000100000" w:firstRow="0" w:lastRow="0" w:firstColumn="0" w:lastColumn="0" w:oddVBand="0" w:evenVBand="0" w:oddHBand="1" w:evenHBand="0" w:firstRowFirstColumn="0" w:firstRowLastColumn="0" w:lastRowFirstColumn="0" w:lastRowLastColumn="0"/>
              <w:rPr>
                <w:rFonts w:ascii="Arial" w:hAnsi="Arial" w:cs="Arial"/>
                <w:bCs/>
                <w:lang w:val="es-MX"/>
              </w:rPr>
            </w:pPr>
          </w:p>
          <w:p w14:paraId="01095255" w14:textId="77777777" w:rsidR="00152514" w:rsidRDefault="00152514" w:rsidP="00152514">
            <w:pPr>
              <w:pStyle w:val="Standard"/>
              <w:jc w:val="both"/>
              <w:cnfStyle w:val="000000100000" w:firstRow="0" w:lastRow="0" w:firstColumn="0" w:lastColumn="0" w:oddVBand="0" w:evenVBand="0" w:oddHBand="1" w:evenHBand="0" w:firstRowFirstColumn="0" w:firstRowLastColumn="0" w:lastRowFirstColumn="0" w:lastRowLastColumn="0"/>
              <w:rPr>
                <w:rFonts w:ascii="Arial" w:hAnsi="Arial" w:cs="Arial"/>
                <w:bCs/>
                <w:lang w:val="es-MX"/>
              </w:rPr>
            </w:pPr>
            <w:r w:rsidRPr="00152514">
              <w:rPr>
                <w:rFonts w:ascii="Arial" w:hAnsi="Arial" w:cs="Arial"/>
                <w:bCs/>
                <w:lang w:val="es-MX"/>
              </w:rPr>
              <w:t xml:space="preserve">Para la siguiente sesión, abordaremos el </w:t>
            </w:r>
            <w:r w:rsidRPr="00152514">
              <w:rPr>
                <w:rFonts w:ascii="Arial" w:hAnsi="Arial" w:cs="Arial"/>
                <w:b/>
                <w:bCs/>
                <w:lang w:val="es-MX"/>
              </w:rPr>
              <w:t>manejo integral de otras complicaciones del posparto</w:t>
            </w:r>
            <w:r w:rsidRPr="00152514">
              <w:rPr>
                <w:rFonts w:ascii="Arial" w:hAnsi="Arial" w:cs="Arial"/>
                <w:bCs/>
                <w:lang w:val="es-MX"/>
              </w:rPr>
              <w:t xml:space="preserve">, con énfasis en la atención emocional de la mujer y su entorno familiar. </w:t>
            </w:r>
          </w:p>
          <w:p w14:paraId="19522C8E" w14:textId="77777777" w:rsidR="00152514" w:rsidRDefault="00152514" w:rsidP="00152514">
            <w:pPr>
              <w:pStyle w:val="Standard"/>
              <w:jc w:val="both"/>
              <w:cnfStyle w:val="000000100000" w:firstRow="0" w:lastRow="0" w:firstColumn="0" w:lastColumn="0" w:oddVBand="0" w:evenVBand="0" w:oddHBand="1" w:evenHBand="0" w:firstRowFirstColumn="0" w:firstRowLastColumn="0" w:lastRowFirstColumn="0" w:lastRowLastColumn="0"/>
              <w:rPr>
                <w:rFonts w:ascii="Arial" w:hAnsi="Arial" w:cs="Arial"/>
                <w:bCs/>
                <w:lang w:val="es-MX"/>
              </w:rPr>
            </w:pPr>
          </w:p>
          <w:p w14:paraId="0CE8601D" w14:textId="5DA836FB" w:rsidR="00152514" w:rsidRPr="00152514" w:rsidRDefault="00152514" w:rsidP="00152514">
            <w:pPr>
              <w:pStyle w:val="Standard"/>
              <w:jc w:val="both"/>
              <w:cnfStyle w:val="000000100000" w:firstRow="0" w:lastRow="0" w:firstColumn="0" w:lastColumn="0" w:oddVBand="0" w:evenVBand="0" w:oddHBand="1" w:evenHBand="0" w:firstRowFirstColumn="0" w:firstRowLastColumn="0" w:lastRowFirstColumn="0" w:lastRowLastColumn="0"/>
              <w:rPr>
                <w:rFonts w:ascii="Arial" w:hAnsi="Arial" w:cs="Arial"/>
                <w:bCs/>
                <w:lang w:val="es-MX"/>
              </w:rPr>
            </w:pPr>
            <w:r w:rsidRPr="00152514">
              <w:rPr>
                <w:rFonts w:ascii="Arial" w:hAnsi="Arial" w:cs="Arial"/>
                <w:bCs/>
                <w:lang w:val="es-MX"/>
              </w:rPr>
              <w:t>Te invito a reflexionar sobre cómo el conocimiento técnico se complementa con una atención humanizada, y a revisar las lecturas asignadas para continuar fortaleciendo tu criterio clínico.</w:t>
            </w:r>
          </w:p>
          <w:p w14:paraId="2548B2E7" w14:textId="104E4B2E" w:rsidR="0077242C" w:rsidRPr="007B610F" w:rsidRDefault="0077242C" w:rsidP="00974FA4">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b/>
                <w:color w:val="800000"/>
                <w:kern w:val="0"/>
                <w:sz w:val="22"/>
                <w:szCs w:val="22"/>
                <w:lang w:eastAsia="en-US"/>
              </w:rPr>
            </w:pPr>
          </w:p>
        </w:tc>
      </w:tr>
    </w:tbl>
    <w:p w14:paraId="40A1524D" w14:textId="14150113" w:rsidR="00A156FB" w:rsidRPr="00804BBC" w:rsidRDefault="00A156FB" w:rsidP="00C63819">
      <w:pPr>
        <w:jc w:val="both"/>
        <w:rPr>
          <w:rFonts w:ascii="Arial" w:hAnsi="Arial" w:cs="Arial"/>
        </w:rPr>
      </w:pPr>
    </w:p>
    <w:sectPr w:rsidR="00A156FB" w:rsidRPr="00804BBC" w:rsidSect="00AA3837">
      <w:footerReference w:type="default" r:id="rId11"/>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8DB037B" w14:textId="77777777" w:rsidR="00677D57" w:rsidRDefault="00677D57" w:rsidP="00674990">
      <w:pPr>
        <w:spacing w:after="0" w:line="240" w:lineRule="auto"/>
      </w:pPr>
      <w:r>
        <w:separator/>
      </w:r>
    </w:p>
  </w:endnote>
  <w:endnote w:type="continuationSeparator" w:id="0">
    <w:p w14:paraId="5DD5D847" w14:textId="77777777" w:rsidR="00677D57" w:rsidRDefault="00677D57" w:rsidP="0067499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altName w:val="Times New Roman"/>
    <w:panose1 w:val="020B0604020202020204"/>
    <w:charset w:val="00"/>
    <w:family w:val="auto"/>
    <w:pitch w:val="default"/>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Wingdings">
    <w:panose1 w:val="05000000000000000000"/>
    <w:charset w:val="02"/>
    <w:family w:val="decorative"/>
    <w:pitch w:val="variable"/>
    <w:sig w:usb0="00000000" w:usb1="10000000" w:usb2="00000000" w:usb3="00000000" w:csb0="80000000" w:csb1="00000000"/>
  </w:font>
  <w:font w:name="Roboto">
    <w:altName w:val="Roboto"/>
    <w:panose1 w:val="02000000000000000000"/>
    <w:charset w:val="00"/>
    <w:family w:val="auto"/>
    <w:pitch w:val="variable"/>
    <w:sig w:usb0="E0000AFF" w:usb1="5000217F" w:usb2="00000021" w:usb3="00000000" w:csb0="0000019F" w:csb1="00000000"/>
  </w:font>
  <w:font w:name="Calibri">
    <w:panose1 w:val="020F0502020204030204"/>
    <w:charset w:val="00"/>
    <w:family w:val="swiss"/>
    <w:pitch w:val="variable"/>
    <w:sig w:usb0="E4002EFF" w:usb1="C200ACFF"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Segoe UI Emoji">
    <w:panose1 w:val="020B0502040204020203"/>
    <w:charset w:val="00"/>
    <w:family w:val="swiss"/>
    <w:pitch w:val="variable"/>
    <w:sig w:usb0="00000003" w:usb1="02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91DC94" w14:textId="77777777" w:rsidR="000F6387" w:rsidRDefault="000F6387">
    <w:pPr>
      <w:pStyle w:val="Piedepgina"/>
      <w:jc w:val="center"/>
      <w:rPr>
        <w:caps/>
        <w:color w:val="4472C4" w:themeColor="accent1"/>
      </w:rPr>
    </w:pPr>
    <w:r>
      <w:rPr>
        <w:caps/>
        <w:color w:val="4472C4" w:themeColor="accent1"/>
      </w:rPr>
      <w:fldChar w:fldCharType="begin"/>
    </w:r>
    <w:r>
      <w:rPr>
        <w:caps/>
        <w:color w:val="4472C4" w:themeColor="accent1"/>
      </w:rPr>
      <w:instrText>PAGE   \* MERGEFORMAT</w:instrText>
    </w:r>
    <w:r>
      <w:rPr>
        <w:caps/>
        <w:color w:val="4472C4" w:themeColor="accent1"/>
      </w:rPr>
      <w:fldChar w:fldCharType="separate"/>
    </w:r>
    <w:r w:rsidR="00AA5F61">
      <w:rPr>
        <w:caps/>
        <w:noProof/>
        <w:color w:val="4472C4" w:themeColor="accent1"/>
      </w:rPr>
      <w:t>11</w:t>
    </w:r>
    <w:r>
      <w:rPr>
        <w:caps/>
        <w:color w:val="4472C4" w:themeColor="accent1"/>
      </w:rPr>
      <w:fldChar w:fldCharType="end"/>
    </w:r>
  </w:p>
  <w:p w14:paraId="217B258E" w14:textId="77777777" w:rsidR="000F6387" w:rsidRDefault="000F6387">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274700D" w14:textId="77777777" w:rsidR="00677D57" w:rsidRDefault="00677D57" w:rsidP="00674990">
      <w:pPr>
        <w:spacing w:after="0" w:line="240" w:lineRule="auto"/>
      </w:pPr>
      <w:r>
        <w:separator/>
      </w:r>
    </w:p>
  </w:footnote>
  <w:footnote w:type="continuationSeparator" w:id="0">
    <w:p w14:paraId="53BE8AD0" w14:textId="77777777" w:rsidR="00677D57" w:rsidRDefault="00677D57" w:rsidP="0067499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253ED5"/>
    <w:multiLevelType w:val="hybridMultilevel"/>
    <w:tmpl w:val="92F092D8"/>
    <w:lvl w:ilvl="0" w:tplc="080A0017">
      <w:start w:val="1"/>
      <w:numFmt w:val="lowerLetter"/>
      <w:lvlText w:val="%1)"/>
      <w:lvlJc w:val="left"/>
      <w:pPr>
        <w:ind w:left="108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 w15:restartNumberingAfterBreak="0">
    <w:nsid w:val="085A1CBA"/>
    <w:multiLevelType w:val="multilevel"/>
    <w:tmpl w:val="A9081BC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08DA3268"/>
    <w:multiLevelType w:val="hybridMultilevel"/>
    <w:tmpl w:val="8D427D74"/>
    <w:lvl w:ilvl="0" w:tplc="2CB6CD32">
      <w:start w:val="1"/>
      <w:numFmt w:val="decimal"/>
      <w:lvlText w:val="%1."/>
      <w:lvlJc w:val="left"/>
      <w:pPr>
        <w:ind w:left="367" w:hanging="360"/>
      </w:pPr>
      <w:rPr>
        <w:rFonts w:hint="default"/>
      </w:rPr>
    </w:lvl>
    <w:lvl w:ilvl="1" w:tplc="080A0019" w:tentative="1">
      <w:start w:val="1"/>
      <w:numFmt w:val="lowerLetter"/>
      <w:lvlText w:val="%2."/>
      <w:lvlJc w:val="left"/>
      <w:pPr>
        <w:ind w:left="1087" w:hanging="360"/>
      </w:pPr>
    </w:lvl>
    <w:lvl w:ilvl="2" w:tplc="080A001B" w:tentative="1">
      <w:start w:val="1"/>
      <w:numFmt w:val="lowerRoman"/>
      <w:lvlText w:val="%3."/>
      <w:lvlJc w:val="right"/>
      <w:pPr>
        <w:ind w:left="1807" w:hanging="180"/>
      </w:pPr>
    </w:lvl>
    <w:lvl w:ilvl="3" w:tplc="080A000F" w:tentative="1">
      <w:start w:val="1"/>
      <w:numFmt w:val="decimal"/>
      <w:lvlText w:val="%4."/>
      <w:lvlJc w:val="left"/>
      <w:pPr>
        <w:ind w:left="2527" w:hanging="360"/>
      </w:pPr>
    </w:lvl>
    <w:lvl w:ilvl="4" w:tplc="080A0019" w:tentative="1">
      <w:start w:val="1"/>
      <w:numFmt w:val="lowerLetter"/>
      <w:lvlText w:val="%5."/>
      <w:lvlJc w:val="left"/>
      <w:pPr>
        <w:ind w:left="3247" w:hanging="360"/>
      </w:pPr>
    </w:lvl>
    <w:lvl w:ilvl="5" w:tplc="080A001B" w:tentative="1">
      <w:start w:val="1"/>
      <w:numFmt w:val="lowerRoman"/>
      <w:lvlText w:val="%6."/>
      <w:lvlJc w:val="right"/>
      <w:pPr>
        <w:ind w:left="3967" w:hanging="180"/>
      </w:pPr>
    </w:lvl>
    <w:lvl w:ilvl="6" w:tplc="080A000F" w:tentative="1">
      <w:start w:val="1"/>
      <w:numFmt w:val="decimal"/>
      <w:lvlText w:val="%7."/>
      <w:lvlJc w:val="left"/>
      <w:pPr>
        <w:ind w:left="4687" w:hanging="360"/>
      </w:pPr>
    </w:lvl>
    <w:lvl w:ilvl="7" w:tplc="080A0019" w:tentative="1">
      <w:start w:val="1"/>
      <w:numFmt w:val="lowerLetter"/>
      <w:lvlText w:val="%8."/>
      <w:lvlJc w:val="left"/>
      <w:pPr>
        <w:ind w:left="5407" w:hanging="360"/>
      </w:pPr>
    </w:lvl>
    <w:lvl w:ilvl="8" w:tplc="080A001B" w:tentative="1">
      <w:start w:val="1"/>
      <w:numFmt w:val="lowerRoman"/>
      <w:lvlText w:val="%9."/>
      <w:lvlJc w:val="right"/>
      <w:pPr>
        <w:ind w:left="6127" w:hanging="180"/>
      </w:pPr>
    </w:lvl>
  </w:abstractNum>
  <w:abstractNum w:abstractNumId="3" w15:restartNumberingAfterBreak="0">
    <w:nsid w:val="09732AE2"/>
    <w:multiLevelType w:val="hybridMultilevel"/>
    <w:tmpl w:val="99EEEE6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0E6F6AF7"/>
    <w:multiLevelType w:val="hybridMultilevel"/>
    <w:tmpl w:val="C646253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0FC65BEF"/>
    <w:multiLevelType w:val="multilevel"/>
    <w:tmpl w:val="519A03DE"/>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ind w:left="1440" w:hanging="360"/>
      </w:pPr>
      <w:rPr>
        <w:rFonts w:ascii="Symbol" w:hAnsi="Symbol" w:hint="default"/>
        <w:color w:val="000000"/>
        <w:sz w:val="20"/>
      </w:rPr>
    </w:lvl>
    <w:lvl w:ilvl="2" w:tentative="1">
      <w:start w:val="1"/>
      <w:numFmt w:val="decimal"/>
      <w:lvlText w:val="%3."/>
      <w:lvlJc w:val="left"/>
      <w:pPr>
        <w:tabs>
          <w:tab w:val="num" w:pos="2160"/>
        </w:tabs>
        <w:ind w:left="2160" w:hanging="360"/>
      </w:pPr>
      <w:rPr>
        <w:rFonts w:hint="default"/>
        <w:sz w:val="20"/>
      </w:rPr>
    </w:lvl>
    <w:lvl w:ilvl="3" w:tentative="1">
      <w:start w:val="1"/>
      <w:numFmt w:val="decimal"/>
      <w:lvlText w:val="%4."/>
      <w:lvlJc w:val="left"/>
      <w:pPr>
        <w:tabs>
          <w:tab w:val="num" w:pos="2880"/>
        </w:tabs>
        <w:ind w:left="2880" w:hanging="360"/>
      </w:pPr>
      <w:rPr>
        <w:rFonts w:hint="default"/>
        <w:sz w:val="20"/>
      </w:rPr>
    </w:lvl>
    <w:lvl w:ilvl="4" w:tentative="1">
      <w:start w:val="1"/>
      <w:numFmt w:val="decimal"/>
      <w:lvlText w:val="%5."/>
      <w:lvlJc w:val="left"/>
      <w:pPr>
        <w:tabs>
          <w:tab w:val="num" w:pos="3600"/>
        </w:tabs>
        <w:ind w:left="3600" w:hanging="360"/>
      </w:pPr>
      <w:rPr>
        <w:rFonts w:hint="default"/>
        <w:sz w:val="20"/>
      </w:rPr>
    </w:lvl>
    <w:lvl w:ilvl="5" w:tentative="1">
      <w:start w:val="1"/>
      <w:numFmt w:val="decimal"/>
      <w:lvlText w:val="%6."/>
      <w:lvlJc w:val="left"/>
      <w:pPr>
        <w:tabs>
          <w:tab w:val="num" w:pos="4320"/>
        </w:tabs>
        <w:ind w:left="4320" w:hanging="360"/>
      </w:pPr>
      <w:rPr>
        <w:rFonts w:hint="default"/>
        <w:sz w:val="20"/>
      </w:rPr>
    </w:lvl>
    <w:lvl w:ilvl="6" w:tentative="1">
      <w:start w:val="1"/>
      <w:numFmt w:val="decimal"/>
      <w:lvlText w:val="%7."/>
      <w:lvlJc w:val="left"/>
      <w:pPr>
        <w:tabs>
          <w:tab w:val="num" w:pos="5040"/>
        </w:tabs>
        <w:ind w:left="5040" w:hanging="360"/>
      </w:pPr>
      <w:rPr>
        <w:rFonts w:hint="default"/>
        <w:sz w:val="20"/>
      </w:rPr>
    </w:lvl>
    <w:lvl w:ilvl="7" w:tentative="1">
      <w:start w:val="1"/>
      <w:numFmt w:val="decimal"/>
      <w:lvlText w:val="%8."/>
      <w:lvlJc w:val="left"/>
      <w:pPr>
        <w:tabs>
          <w:tab w:val="num" w:pos="5760"/>
        </w:tabs>
        <w:ind w:left="5760" w:hanging="360"/>
      </w:pPr>
      <w:rPr>
        <w:rFonts w:hint="default"/>
        <w:sz w:val="20"/>
      </w:rPr>
    </w:lvl>
    <w:lvl w:ilvl="8" w:tentative="1">
      <w:start w:val="1"/>
      <w:numFmt w:val="decimal"/>
      <w:lvlText w:val="%9."/>
      <w:lvlJc w:val="left"/>
      <w:pPr>
        <w:tabs>
          <w:tab w:val="num" w:pos="6480"/>
        </w:tabs>
        <w:ind w:left="6480" w:hanging="360"/>
      </w:pPr>
      <w:rPr>
        <w:rFonts w:hint="default"/>
        <w:sz w:val="20"/>
      </w:rPr>
    </w:lvl>
  </w:abstractNum>
  <w:abstractNum w:abstractNumId="6" w15:restartNumberingAfterBreak="0">
    <w:nsid w:val="11E24886"/>
    <w:multiLevelType w:val="multilevel"/>
    <w:tmpl w:val="DC7622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37358FF"/>
    <w:multiLevelType w:val="hybridMultilevel"/>
    <w:tmpl w:val="05981A12"/>
    <w:lvl w:ilvl="0" w:tplc="A272914E">
      <w:start w:val="1"/>
      <w:numFmt w:val="lowerLetter"/>
      <w:lvlText w:val="%1)"/>
      <w:lvlJc w:val="left"/>
      <w:pPr>
        <w:ind w:left="367" w:hanging="360"/>
      </w:pPr>
      <w:rPr>
        <w:rFonts w:hint="default"/>
      </w:rPr>
    </w:lvl>
    <w:lvl w:ilvl="1" w:tplc="080A0019" w:tentative="1">
      <w:start w:val="1"/>
      <w:numFmt w:val="lowerLetter"/>
      <w:lvlText w:val="%2."/>
      <w:lvlJc w:val="left"/>
      <w:pPr>
        <w:ind w:left="1087" w:hanging="360"/>
      </w:pPr>
    </w:lvl>
    <w:lvl w:ilvl="2" w:tplc="080A001B" w:tentative="1">
      <w:start w:val="1"/>
      <w:numFmt w:val="lowerRoman"/>
      <w:lvlText w:val="%3."/>
      <w:lvlJc w:val="right"/>
      <w:pPr>
        <w:ind w:left="1807" w:hanging="180"/>
      </w:pPr>
    </w:lvl>
    <w:lvl w:ilvl="3" w:tplc="080A000F" w:tentative="1">
      <w:start w:val="1"/>
      <w:numFmt w:val="decimal"/>
      <w:lvlText w:val="%4."/>
      <w:lvlJc w:val="left"/>
      <w:pPr>
        <w:ind w:left="2527" w:hanging="360"/>
      </w:pPr>
    </w:lvl>
    <w:lvl w:ilvl="4" w:tplc="080A0019" w:tentative="1">
      <w:start w:val="1"/>
      <w:numFmt w:val="lowerLetter"/>
      <w:lvlText w:val="%5."/>
      <w:lvlJc w:val="left"/>
      <w:pPr>
        <w:ind w:left="3247" w:hanging="360"/>
      </w:pPr>
    </w:lvl>
    <w:lvl w:ilvl="5" w:tplc="080A001B" w:tentative="1">
      <w:start w:val="1"/>
      <w:numFmt w:val="lowerRoman"/>
      <w:lvlText w:val="%6."/>
      <w:lvlJc w:val="right"/>
      <w:pPr>
        <w:ind w:left="3967" w:hanging="180"/>
      </w:pPr>
    </w:lvl>
    <w:lvl w:ilvl="6" w:tplc="080A000F" w:tentative="1">
      <w:start w:val="1"/>
      <w:numFmt w:val="decimal"/>
      <w:lvlText w:val="%7."/>
      <w:lvlJc w:val="left"/>
      <w:pPr>
        <w:ind w:left="4687" w:hanging="360"/>
      </w:pPr>
    </w:lvl>
    <w:lvl w:ilvl="7" w:tplc="080A0019" w:tentative="1">
      <w:start w:val="1"/>
      <w:numFmt w:val="lowerLetter"/>
      <w:lvlText w:val="%8."/>
      <w:lvlJc w:val="left"/>
      <w:pPr>
        <w:ind w:left="5407" w:hanging="360"/>
      </w:pPr>
    </w:lvl>
    <w:lvl w:ilvl="8" w:tplc="080A001B" w:tentative="1">
      <w:start w:val="1"/>
      <w:numFmt w:val="lowerRoman"/>
      <w:lvlText w:val="%9."/>
      <w:lvlJc w:val="right"/>
      <w:pPr>
        <w:ind w:left="6127" w:hanging="180"/>
      </w:pPr>
    </w:lvl>
  </w:abstractNum>
  <w:abstractNum w:abstractNumId="8" w15:restartNumberingAfterBreak="0">
    <w:nsid w:val="15F769DC"/>
    <w:multiLevelType w:val="multilevel"/>
    <w:tmpl w:val="C79416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61966B9"/>
    <w:multiLevelType w:val="hybridMultilevel"/>
    <w:tmpl w:val="3CB083F2"/>
    <w:lvl w:ilvl="0" w:tplc="080A0001">
      <w:start w:val="1"/>
      <w:numFmt w:val="bullet"/>
      <w:lvlText w:val=""/>
      <w:lvlJc w:val="left"/>
      <w:pPr>
        <w:ind w:left="1800" w:hanging="360"/>
      </w:pPr>
      <w:rPr>
        <w:rFonts w:ascii="Symbol" w:hAnsi="Symbol" w:hint="default"/>
      </w:rPr>
    </w:lvl>
    <w:lvl w:ilvl="1" w:tplc="080A0003" w:tentative="1">
      <w:start w:val="1"/>
      <w:numFmt w:val="bullet"/>
      <w:lvlText w:val="o"/>
      <w:lvlJc w:val="left"/>
      <w:pPr>
        <w:ind w:left="2520" w:hanging="360"/>
      </w:pPr>
      <w:rPr>
        <w:rFonts w:ascii="Courier New" w:hAnsi="Courier New" w:cs="Courier New" w:hint="default"/>
      </w:rPr>
    </w:lvl>
    <w:lvl w:ilvl="2" w:tplc="080A0005" w:tentative="1">
      <w:start w:val="1"/>
      <w:numFmt w:val="bullet"/>
      <w:lvlText w:val=""/>
      <w:lvlJc w:val="left"/>
      <w:pPr>
        <w:ind w:left="3240" w:hanging="360"/>
      </w:pPr>
      <w:rPr>
        <w:rFonts w:ascii="Wingdings" w:hAnsi="Wingdings" w:hint="default"/>
      </w:rPr>
    </w:lvl>
    <w:lvl w:ilvl="3" w:tplc="080A0001" w:tentative="1">
      <w:start w:val="1"/>
      <w:numFmt w:val="bullet"/>
      <w:lvlText w:val=""/>
      <w:lvlJc w:val="left"/>
      <w:pPr>
        <w:ind w:left="3960" w:hanging="360"/>
      </w:pPr>
      <w:rPr>
        <w:rFonts w:ascii="Symbol" w:hAnsi="Symbol" w:hint="default"/>
      </w:rPr>
    </w:lvl>
    <w:lvl w:ilvl="4" w:tplc="080A0003" w:tentative="1">
      <w:start w:val="1"/>
      <w:numFmt w:val="bullet"/>
      <w:lvlText w:val="o"/>
      <w:lvlJc w:val="left"/>
      <w:pPr>
        <w:ind w:left="4680" w:hanging="360"/>
      </w:pPr>
      <w:rPr>
        <w:rFonts w:ascii="Courier New" w:hAnsi="Courier New" w:cs="Courier New" w:hint="default"/>
      </w:rPr>
    </w:lvl>
    <w:lvl w:ilvl="5" w:tplc="080A0005" w:tentative="1">
      <w:start w:val="1"/>
      <w:numFmt w:val="bullet"/>
      <w:lvlText w:val=""/>
      <w:lvlJc w:val="left"/>
      <w:pPr>
        <w:ind w:left="5400" w:hanging="360"/>
      </w:pPr>
      <w:rPr>
        <w:rFonts w:ascii="Wingdings" w:hAnsi="Wingdings" w:hint="default"/>
      </w:rPr>
    </w:lvl>
    <w:lvl w:ilvl="6" w:tplc="080A0001" w:tentative="1">
      <w:start w:val="1"/>
      <w:numFmt w:val="bullet"/>
      <w:lvlText w:val=""/>
      <w:lvlJc w:val="left"/>
      <w:pPr>
        <w:ind w:left="6120" w:hanging="360"/>
      </w:pPr>
      <w:rPr>
        <w:rFonts w:ascii="Symbol" w:hAnsi="Symbol" w:hint="default"/>
      </w:rPr>
    </w:lvl>
    <w:lvl w:ilvl="7" w:tplc="080A0003" w:tentative="1">
      <w:start w:val="1"/>
      <w:numFmt w:val="bullet"/>
      <w:lvlText w:val="o"/>
      <w:lvlJc w:val="left"/>
      <w:pPr>
        <w:ind w:left="6840" w:hanging="360"/>
      </w:pPr>
      <w:rPr>
        <w:rFonts w:ascii="Courier New" w:hAnsi="Courier New" w:cs="Courier New" w:hint="default"/>
      </w:rPr>
    </w:lvl>
    <w:lvl w:ilvl="8" w:tplc="080A0005" w:tentative="1">
      <w:start w:val="1"/>
      <w:numFmt w:val="bullet"/>
      <w:lvlText w:val=""/>
      <w:lvlJc w:val="left"/>
      <w:pPr>
        <w:ind w:left="7560" w:hanging="360"/>
      </w:pPr>
      <w:rPr>
        <w:rFonts w:ascii="Wingdings" w:hAnsi="Wingdings" w:hint="default"/>
      </w:rPr>
    </w:lvl>
  </w:abstractNum>
  <w:abstractNum w:abstractNumId="10" w15:restartNumberingAfterBreak="0">
    <w:nsid w:val="173A4A75"/>
    <w:multiLevelType w:val="hybridMultilevel"/>
    <w:tmpl w:val="45DA13E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18C44EDC"/>
    <w:multiLevelType w:val="multilevel"/>
    <w:tmpl w:val="253833C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1C2617BE"/>
    <w:multiLevelType w:val="multilevel"/>
    <w:tmpl w:val="F594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1C935EB8"/>
    <w:multiLevelType w:val="multilevel"/>
    <w:tmpl w:val="1E1C5A4A"/>
    <w:styleLink w:val="WWNum18"/>
    <w:lvl w:ilvl="0">
      <w:start w:val="1"/>
      <w:numFmt w:val="decimal"/>
      <w:lvlText w:val="%1."/>
      <w:lvlJc w:val="left"/>
      <w:pPr>
        <w:ind w:left="1069" w:hanging="360"/>
      </w:pPr>
    </w:lvl>
    <w:lvl w:ilvl="1">
      <w:start w:val="1"/>
      <w:numFmt w:val="lowerLetter"/>
      <w:lvlText w:val="%2."/>
      <w:lvlJc w:val="left"/>
      <w:pPr>
        <w:ind w:left="1789" w:hanging="360"/>
      </w:pPr>
    </w:lvl>
    <w:lvl w:ilvl="2">
      <w:start w:val="1"/>
      <w:numFmt w:val="lowerRoman"/>
      <w:lvlText w:val="%1.%2.%3."/>
      <w:lvlJc w:val="right"/>
      <w:pPr>
        <w:ind w:left="2509" w:hanging="180"/>
      </w:pPr>
    </w:lvl>
    <w:lvl w:ilvl="3">
      <w:start w:val="1"/>
      <w:numFmt w:val="decimal"/>
      <w:lvlText w:val="%1.%2.%3.%4."/>
      <w:lvlJc w:val="left"/>
      <w:pPr>
        <w:ind w:left="3229" w:hanging="360"/>
      </w:pPr>
    </w:lvl>
    <w:lvl w:ilvl="4">
      <w:start w:val="1"/>
      <w:numFmt w:val="lowerLetter"/>
      <w:lvlText w:val="%1.%2.%3.%4.%5."/>
      <w:lvlJc w:val="left"/>
      <w:pPr>
        <w:ind w:left="3949" w:hanging="360"/>
      </w:pPr>
    </w:lvl>
    <w:lvl w:ilvl="5">
      <w:start w:val="1"/>
      <w:numFmt w:val="lowerRoman"/>
      <w:lvlText w:val="%1.%2.%3.%4.%5.%6."/>
      <w:lvlJc w:val="right"/>
      <w:pPr>
        <w:ind w:left="4669" w:hanging="180"/>
      </w:pPr>
    </w:lvl>
    <w:lvl w:ilvl="6">
      <w:start w:val="1"/>
      <w:numFmt w:val="decimal"/>
      <w:lvlText w:val="%1.%2.%3.%4.%5.%6.%7."/>
      <w:lvlJc w:val="left"/>
      <w:pPr>
        <w:ind w:left="5389" w:hanging="360"/>
      </w:pPr>
    </w:lvl>
    <w:lvl w:ilvl="7">
      <w:start w:val="1"/>
      <w:numFmt w:val="lowerLetter"/>
      <w:lvlText w:val="%1.%2.%3.%4.%5.%6.%7.%8."/>
      <w:lvlJc w:val="left"/>
      <w:pPr>
        <w:ind w:left="6109" w:hanging="360"/>
      </w:pPr>
    </w:lvl>
    <w:lvl w:ilvl="8">
      <w:start w:val="1"/>
      <w:numFmt w:val="lowerRoman"/>
      <w:lvlText w:val="%1.%2.%3.%4.%5.%6.%7.%8.%9."/>
      <w:lvlJc w:val="right"/>
      <w:pPr>
        <w:ind w:left="6829" w:hanging="180"/>
      </w:pPr>
    </w:lvl>
  </w:abstractNum>
  <w:abstractNum w:abstractNumId="14" w15:restartNumberingAfterBreak="0">
    <w:nsid w:val="20662924"/>
    <w:multiLevelType w:val="multilevel"/>
    <w:tmpl w:val="FF202B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5377671"/>
    <w:multiLevelType w:val="multilevel"/>
    <w:tmpl w:val="4312879A"/>
    <w:styleLink w:val="WWNum12"/>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16" w15:restartNumberingAfterBreak="0">
    <w:nsid w:val="2B800FC9"/>
    <w:multiLevelType w:val="hybridMultilevel"/>
    <w:tmpl w:val="53C4D5B4"/>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 w15:restartNumberingAfterBreak="0">
    <w:nsid w:val="2B9D6F1A"/>
    <w:multiLevelType w:val="multilevel"/>
    <w:tmpl w:val="07967C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2C516672"/>
    <w:multiLevelType w:val="multilevel"/>
    <w:tmpl w:val="C7C68366"/>
    <w:styleLink w:val="WWNum21"/>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9" w15:restartNumberingAfterBreak="0">
    <w:nsid w:val="32117B36"/>
    <w:multiLevelType w:val="multilevel"/>
    <w:tmpl w:val="44C002A0"/>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0" w15:restartNumberingAfterBreak="0">
    <w:nsid w:val="327F7CB0"/>
    <w:multiLevelType w:val="multilevel"/>
    <w:tmpl w:val="7A72EF92"/>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1" w15:restartNumberingAfterBreak="0">
    <w:nsid w:val="33172B45"/>
    <w:multiLevelType w:val="multilevel"/>
    <w:tmpl w:val="44EC74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338D5937"/>
    <w:multiLevelType w:val="multilevel"/>
    <w:tmpl w:val="CD4468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33EF0916"/>
    <w:multiLevelType w:val="hybridMultilevel"/>
    <w:tmpl w:val="826A849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4" w15:restartNumberingAfterBreak="0">
    <w:nsid w:val="345C7AFD"/>
    <w:multiLevelType w:val="hybridMultilevel"/>
    <w:tmpl w:val="2CF40A6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5" w15:restartNumberingAfterBreak="0">
    <w:nsid w:val="3543106E"/>
    <w:multiLevelType w:val="multilevel"/>
    <w:tmpl w:val="F970E4E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6" w15:restartNumberingAfterBreak="0">
    <w:nsid w:val="38A71E05"/>
    <w:multiLevelType w:val="hybridMultilevel"/>
    <w:tmpl w:val="D7DCBC2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7" w15:restartNumberingAfterBreak="0">
    <w:nsid w:val="39B2215D"/>
    <w:multiLevelType w:val="multilevel"/>
    <w:tmpl w:val="45683C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3A116B3B"/>
    <w:multiLevelType w:val="multilevel"/>
    <w:tmpl w:val="0D4449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3A505E08"/>
    <w:multiLevelType w:val="multilevel"/>
    <w:tmpl w:val="2E14FB2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3B4D47E2"/>
    <w:multiLevelType w:val="hybridMultilevel"/>
    <w:tmpl w:val="BCB4C54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1" w15:restartNumberingAfterBreak="0">
    <w:nsid w:val="3E1850E1"/>
    <w:multiLevelType w:val="hybridMultilevel"/>
    <w:tmpl w:val="27206A7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2" w15:restartNumberingAfterBreak="0">
    <w:nsid w:val="3E237A49"/>
    <w:multiLevelType w:val="multilevel"/>
    <w:tmpl w:val="278806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3F683D32"/>
    <w:multiLevelType w:val="multilevel"/>
    <w:tmpl w:val="BC20BAB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4" w15:restartNumberingAfterBreak="0">
    <w:nsid w:val="40774606"/>
    <w:multiLevelType w:val="multilevel"/>
    <w:tmpl w:val="451CAC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43473B3C"/>
    <w:multiLevelType w:val="multilevel"/>
    <w:tmpl w:val="689E15C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43596C06"/>
    <w:multiLevelType w:val="hybridMultilevel"/>
    <w:tmpl w:val="EFB44EC2"/>
    <w:lvl w:ilvl="0" w:tplc="080A0001">
      <w:start w:val="1"/>
      <w:numFmt w:val="bullet"/>
      <w:lvlText w:val=""/>
      <w:lvlJc w:val="left"/>
      <w:pPr>
        <w:ind w:left="720" w:hanging="360"/>
      </w:pPr>
      <w:rPr>
        <w:rFonts w:ascii="Symbol" w:hAnsi="Symbol" w:hint="default"/>
      </w:rPr>
    </w:lvl>
    <w:lvl w:ilvl="1" w:tplc="080A0001">
      <w:start w:val="1"/>
      <w:numFmt w:val="bullet"/>
      <w:lvlText w:val=""/>
      <w:lvlJc w:val="left"/>
      <w:pPr>
        <w:ind w:left="1440" w:hanging="360"/>
      </w:pPr>
      <w:rPr>
        <w:rFonts w:ascii="Symbol" w:hAnsi="Symbol"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7" w15:restartNumberingAfterBreak="0">
    <w:nsid w:val="4570112A"/>
    <w:multiLevelType w:val="hybridMultilevel"/>
    <w:tmpl w:val="7BD040D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8" w15:restartNumberingAfterBreak="0">
    <w:nsid w:val="4E9902F5"/>
    <w:multiLevelType w:val="multilevel"/>
    <w:tmpl w:val="46EE6D9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15:restartNumberingAfterBreak="0">
    <w:nsid w:val="509247E1"/>
    <w:multiLevelType w:val="multilevel"/>
    <w:tmpl w:val="73D896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50E93230"/>
    <w:multiLevelType w:val="hybridMultilevel"/>
    <w:tmpl w:val="4A6ED552"/>
    <w:lvl w:ilvl="0" w:tplc="080A000F">
      <w:start w:val="1"/>
      <w:numFmt w:val="decimal"/>
      <w:lvlText w:val="%1."/>
      <w:lvlJc w:val="left"/>
      <w:pPr>
        <w:ind w:left="720" w:hanging="360"/>
      </w:pPr>
      <w:rPr>
        <w:rFont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1" w15:restartNumberingAfterBreak="0">
    <w:nsid w:val="555E4177"/>
    <w:multiLevelType w:val="hybridMultilevel"/>
    <w:tmpl w:val="8A3820C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2" w15:restartNumberingAfterBreak="0">
    <w:nsid w:val="5E274242"/>
    <w:multiLevelType w:val="hybridMultilevel"/>
    <w:tmpl w:val="65E4513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3" w15:restartNumberingAfterBreak="0">
    <w:nsid w:val="609B75C1"/>
    <w:multiLevelType w:val="multilevel"/>
    <w:tmpl w:val="6B18D7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61413963"/>
    <w:multiLevelType w:val="multilevel"/>
    <w:tmpl w:val="B7BC4D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66145F59"/>
    <w:multiLevelType w:val="multilevel"/>
    <w:tmpl w:val="589A7A22"/>
    <w:lvl w:ilvl="0">
      <w:start w:val="1"/>
      <w:numFmt w:val="decimal"/>
      <w:lvlText w:val="%1."/>
      <w:lvlJc w:val="left"/>
      <w:pPr>
        <w:tabs>
          <w:tab w:val="num" w:pos="720"/>
        </w:tabs>
        <w:ind w:left="720" w:hanging="360"/>
      </w:pPr>
    </w:lvl>
    <w:lvl w:ilvl="1">
      <w:start w:val="1"/>
      <w:numFmt w:val="bullet"/>
      <w:lvlText w:val=""/>
      <w:lvlJc w:val="left"/>
      <w:pPr>
        <w:ind w:left="1440" w:hanging="360"/>
      </w:pPr>
      <w:rPr>
        <w:rFonts w:ascii="Symbol" w:hAnsi="Symbol" w:hint="default"/>
        <w:color w:val="000000"/>
      </w:rPr>
    </w:lvl>
    <w:lvl w:ilvl="2">
      <w:start w:val="4"/>
      <w:numFmt w:val="bullet"/>
      <w:lvlText w:val="-"/>
      <w:lvlJc w:val="left"/>
      <w:pPr>
        <w:ind w:left="2160" w:hanging="360"/>
      </w:pPr>
      <w:rPr>
        <w:rFonts w:ascii="Roboto" w:eastAsia="Roboto" w:hAnsi="Roboto" w:cs="Roboto" w:hint="default"/>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 w15:restartNumberingAfterBreak="0">
    <w:nsid w:val="69BE713C"/>
    <w:multiLevelType w:val="multilevel"/>
    <w:tmpl w:val="9E06E2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71EF1F9B"/>
    <w:multiLevelType w:val="multilevel"/>
    <w:tmpl w:val="11507FA8"/>
    <w:lvl w:ilvl="0">
      <w:start w:val="1"/>
      <w:numFmt w:val="decimal"/>
      <w:lvlText w:val="%1."/>
      <w:lvlJc w:val="left"/>
      <w:pPr>
        <w:tabs>
          <w:tab w:val="num" w:pos="720"/>
        </w:tabs>
        <w:ind w:left="720" w:hanging="360"/>
      </w:pPr>
      <w:rPr>
        <w:rFonts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79365194"/>
    <w:multiLevelType w:val="hybridMultilevel"/>
    <w:tmpl w:val="D87A77AC"/>
    <w:lvl w:ilvl="0" w:tplc="04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9" w15:restartNumberingAfterBreak="0">
    <w:nsid w:val="7A4158E7"/>
    <w:multiLevelType w:val="multilevel"/>
    <w:tmpl w:val="999C6F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421759468">
    <w:abstractNumId w:val="36"/>
  </w:num>
  <w:num w:numId="2" w16cid:durableId="1485470897">
    <w:abstractNumId w:val="5"/>
  </w:num>
  <w:num w:numId="3" w16cid:durableId="1296646126">
    <w:abstractNumId w:val="47"/>
  </w:num>
  <w:num w:numId="4" w16cid:durableId="126971247">
    <w:abstractNumId w:val="2"/>
  </w:num>
  <w:num w:numId="5" w16cid:durableId="199444042">
    <w:abstractNumId w:val="7"/>
  </w:num>
  <w:num w:numId="6" w16cid:durableId="1820809373">
    <w:abstractNumId w:val="15"/>
  </w:num>
  <w:num w:numId="7" w16cid:durableId="24143745">
    <w:abstractNumId w:val="13"/>
  </w:num>
  <w:num w:numId="8" w16cid:durableId="1652320258">
    <w:abstractNumId w:val="18"/>
  </w:num>
  <w:num w:numId="9" w16cid:durableId="411319143">
    <w:abstractNumId w:val="45"/>
  </w:num>
  <w:num w:numId="10" w16cid:durableId="495536918">
    <w:abstractNumId w:val="0"/>
  </w:num>
  <w:num w:numId="11" w16cid:durableId="236136794">
    <w:abstractNumId w:val="23"/>
  </w:num>
  <w:num w:numId="12" w16cid:durableId="94399837">
    <w:abstractNumId w:val="30"/>
  </w:num>
  <w:num w:numId="13" w16cid:durableId="1376586564">
    <w:abstractNumId w:val="48"/>
  </w:num>
  <w:num w:numId="14" w16cid:durableId="976186113">
    <w:abstractNumId w:val="41"/>
  </w:num>
  <w:num w:numId="15" w16cid:durableId="585959326">
    <w:abstractNumId w:val="16"/>
  </w:num>
  <w:num w:numId="16" w16cid:durableId="133258837">
    <w:abstractNumId w:val="42"/>
  </w:num>
  <w:num w:numId="17" w16cid:durableId="986318317">
    <w:abstractNumId w:val="24"/>
  </w:num>
  <w:num w:numId="18" w16cid:durableId="365179702">
    <w:abstractNumId w:val="33"/>
  </w:num>
  <w:num w:numId="19" w16cid:durableId="255485068">
    <w:abstractNumId w:val="20"/>
  </w:num>
  <w:num w:numId="20" w16cid:durableId="889344358">
    <w:abstractNumId w:val="1"/>
  </w:num>
  <w:num w:numId="21" w16cid:durableId="373509445">
    <w:abstractNumId w:val="25"/>
  </w:num>
  <w:num w:numId="22" w16cid:durableId="161550583">
    <w:abstractNumId w:val="19"/>
  </w:num>
  <w:num w:numId="23" w16cid:durableId="674770117">
    <w:abstractNumId w:val="10"/>
  </w:num>
  <w:num w:numId="24" w16cid:durableId="1409107917">
    <w:abstractNumId w:val="3"/>
  </w:num>
  <w:num w:numId="25" w16cid:durableId="354962226">
    <w:abstractNumId w:val="26"/>
  </w:num>
  <w:num w:numId="26" w16cid:durableId="2006395971">
    <w:abstractNumId w:val="4"/>
  </w:num>
  <w:num w:numId="27" w16cid:durableId="1642878645">
    <w:abstractNumId w:val="40"/>
  </w:num>
  <w:num w:numId="28" w16cid:durableId="1236161523">
    <w:abstractNumId w:val="31"/>
  </w:num>
  <w:num w:numId="29" w16cid:durableId="1829011397">
    <w:abstractNumId w:val="9"/>
  </w:num>
  <w:num w:numId="30" w16cid:durableId="1580866230">
    <w:abstractNumId w:val="37"/>
  </w:num>
  <w:num w:numId="31" w16cid:durableId="864485743">
    <w:abstractNumId w:val="27"/>
  </w:num>
  <w:num w:numId="32" w16cid:durableId="574323355">
    <w:abstractNumId w:val="29"/>
  </w:num>
  <w:num w:numId="33" w16cid:durableId="115371989">
    <w:abstractNumId w:val="44"/>
  </w:num>
  <w:num w:numId="34" w16cid:durableId="570195364">
    <w:abstractNumId w:val="14"/>
  </w:num>
  <w:num w:numId="35" w16cid:durableId="1464932722">
    <w:abstractNumId w:val="35"/>
  </w:num>
  <w:num w:numId="36" w16cid:durableId="1549101901">
    <w:abstractNumId w:val="43"/>
  </w:num>
  <w:num w:numId="37" w16cid:durableId="1025060825">
    <w:abstractNumId w:val="32"/>
  </w:num>
  <w:num w:numId="38" w16cid:durableId="517697590">
    <w:abstractNumId w:val="39"/>
  </w:num>
  <w:num w:numId="39" w16cid:durableId="1028792801">
    <w:abstractNumId w:val="6"/>
  </w:num>
  <w:num w:numId="40" w16cid:durableId="1186796856">
    <w:abstractNumId w:val="46"/>
  </w:num>
  <w:num w:numId="41" w16cid:durableId="720131785">
    <w:abstractNumId w:val="34"/>
  </w:num>
  <w:num w:numId="42" w16cid:durableId="744641898">
    <w:abstractNumId w:val="12"/>
  </w:num>
  <w:num w:numId="43" w16cid:durableId="47652127">
    <w:abstractNumId w:val="49"/>
  </w:num>
  <w:num w:numId="44" w16cid:durableId="2080252793">
    <w:abstractNumId w:val="17"/>
  </w:num>
  <w:num w:numId="45" w16cid:durableId="37552132">
    <w:abstractNumId w:val="8"/>
  </w:num>
  <w:num w:numId="46" w16cid:durableId="313607920">
    <w:abstractNumId w:val="28"/>
  </w:num>
  <w:num w:numId="47" w16cid:durableId="1886527133">
    <w:abstractNumId w:val="21"/>
  </w:num>
  <w:num w:numId="48" w16cid:durableId="1674527858">
    <w:abstractNumId w:val="22"/>
  </w:num>
  <w:num w:numId="49" w16cid:durableId="1493906703">
    <w:abstractNumId w:val="38"/>
  </w:num>
  <w:num w:numId="50" w16cid:durableId="147132827">
    <w:abstractNumId w:val="11"/>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00"/>
  <w:proofState w:spelling="clean"/>
  <w:revisionView w:inkAnnotations="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74990"/>
    <w:rsid w:val="0000088C"/>
    <w:rsid w:val="000034E4"/>
    <w:rsid w:val="0000632F"/>
    <w:rsid w:val="00013276"/>
    <w:rsid w:val="000211A8"/>
    <w:rsid w:val="00023031"/>
    <w:rsid w:val="000234D3"/>
    <w:rsid w:val="00025E8C"/>
    <w:rsid w:val="00034A26"/>
    <w:rsid w:val="00041432"/>
    <w:rsid w:val="00043347"/>
    <w:rsid w:val="0005498E"/>
    <w:rsid w:val="00063CBA"/>
    <w:rsid w:val="00073752"/>
    <w:rsid w:val="000809DD"/>
    <w:rsid w:val="00085544"/>
    <w:rsid w:val="0009259F"/>
    <w:rsid w:val="000A0462"/>
    <w:rsid w:val="000A406C"/>
    <w:rsid w:val="000A7879"/>
    <w:rsid w:val="000C7245"/>
    <w:rsid w:val="000D06AA"/>
    <w:rsid w:val="000D7FCC"/>
    <w:rsid w:val="000E627A"/>
    <w:rsid w:val="000E66CF"/>
    <w:rsid w:val="000F2D3D"/>
    <w:rsid w:val="000F5081"/>
    <w:rsid w:val="000F6387"/>
    <w:rsid w:val="000F6580"/>
    <w:rsid w:val="000F7ABA"/>
    <w:rsid w:val="00100D13"/>
    <w:rsid w:val="00101A85"/>
    <w:rsid w:val="0010600B"/>
    <w:rsid w:val="00112B2D"/>
    <w:rsid w:val="00114B29"/>
    <w:rsid w:val="001163A5"/>
    <w:rsid w:val="001333D4"/>
    <w:rsid w:val="00137CB0"/>
    <w:rsid w:val="00144898"/>
    <w:rsid w:val="0015174B"/>
    <w:rsid w:val="00152514"/>
    <w:rsid w:val="00167720"/>
    <w:rsid w:val="00182994"/>
    <w:rsid w:val="00184A0B"/>
    <w:rsid w:val="001957DD"/>
    <w:rsid w:val="001A4773"/>
    <w:rsid w:val="001A6366"/>
    <w:rsid w:val="001A64B6"/>
    <w:rsid w:val="001D072E"/>
    <w:rsid w:val="001D72E2"/>
    <w:rsid w:val="001E12E8"/>
    <w:rsid w:val="001E730B"/>
    <w:rsid w:val="001F5738"/>
    <w:rsid w:val="001F6B69"/>
    <w:rsid w:val="002008A9"/>
    <w:rsid w:val="0021360F"/>
    <w:rsid w:val="00234C6C"/>
    <w:rsid w:val="00235EB9"/>
    <w:rsid w:val="00244CED"/>
    <w:rsid w:val="0024656F"/>
    <w:rsid w:val="00251A67"/>
    <w:rsid w:val="002641D8"/>
    <w:rsid w:val="00275543"/>
    <w:rsid w:val="0027568D"/>
    <w:rsid w:val="002A1C6E"/>
    <w:rsid w:val="002A5AED"/>
    <w:rsid w:val="002B6C6C"/>
    <w:rsid w:val="002C6DCF"/>
    <w:rsid w:val="002F4B09"/>
    <w:rsid w:val="003019CB"/>
    <w:rsid w:val="00307EEC"/>
    <w:rsid w:val="00314C1B"/>
    <w:rsid w:val="00315EE7"/>
    <w:rsid w:val="0032289D"/>
    <w:rsid w:val="0033015E"/>
    <w:rsid w:val="00335896"/>
    <w:rsid w:val="00335C93"/>
    <w:rsid w:val="00360671"/>
    <w:rsid w:val="00364F1B"/>
    <w:rsid w:val="00376092"/>
    <w:rsid w:val="00376749"/>
    <w:rsid w:val="00382817"/>
    <w:rsid w:val="00390F32"/>
    <w:rsid w:val="003916A6"/>
    <w:rsid w:val="0039584F"/>
    <w:rsid w:val="003A21EA"/>
    <w:rsid w:val="003A7F00"/>
    <w:rsid w:val="003B20D3"/>
    <w:rsid w:val="003B327B"/>
    <w:rsid w:val="003B37A4"/>
    <w:rsid w:val="003B5586"/>
    <w:rsid w:val="003C1C3A"/>
    <w:rsid w:val="003C260E"/>
    <w:rsid w:val="003C26C8"/>
    <w:rsid w:val="003C3631"/>
    <w:rsid w:val="003F09B1"/>
    <w:rsid w:val="003F2F7E"/>
    <w:rsid w:val="004039F4"/>
    <w:rsid w:val="00406C48"/>
    <w:rsid w:val="00407C04"/>
    <w:rsid w:val="00425CC7"/>
    <w:rsid w:val="0043391F"/>
    <w:rsid w:val="004340EC"/>
    <w:rsid w:val="00446590"/>
    <w:rsid w:val="00447D6B"/>
    <w:rsid w:val="004535E4"/>
    <w:rsid w:val="004607A3"/>
    <w:rsid w:val="00467241"/>
    <w:rsid w:val="00472A47"/>
    <w:rsid w:val="00475E92"/>
    <w:rsid w:val="004769B6"/>
    <w:rsid w:val="004777D0"/>
    <w:rsid w:val="00480C3C"/>
    <w:rsid w:val="0048461D"/>
    <w:rsid w:val="004858FB"/>
    <w:rsid w:val="00492D56"/>
    <w:rsid w:val="004944CB"/>
    <w:rsid w:val="004A6DCB"/>
    <w:rsid w:val="004D18F9"/>
    <w:rsid w:val="004E6258"/>
    <w:rsid w:val="005159DC"/>
    <w:rsid w:val="00517843"/>
    <w:rsid w:val="005252DB"/>
    <w:rsid w:val="00531DFF"/>
    <w:rsid w:val="00542B7C"/>
    <w:rsid w:val="0054443A"/>
    <w:rsid w:val="0055296B"/>
    <w:rsid w:val="00557926"/>
    <w:rsid w:val="00567EC7"/>
    <w:rsid w:val="00573361"/>
    <w:rsid w:val="00576854"/>
    <w:rsid w:val="0057757F"/>
    <w:rsid w:val="00582129"/>
    <w:rsid w:val="005825F7"/>
    <w:rsid w:val="00586F97"/>
    <w:rsid w:val="005916AD"/>
    <w:rsid w:val="00591A50"/>
    <w:rsid w:val="005A63E7"/>
    <w:rsid w:val="005B22A8"/>
    <w:rsid w:val="005B31A7"/>
    <w:rsid w:val="005C08E3"/>
    <w:rsid w:val="005D24B3"/>
    <w:rsid w:val="005D5F1F"/>
    <w:rsid w:val="005E2F29"/>
    <w:rsid w:val="005E5061"/>
    <w:rsid w:val="005E6B0C"/>
    <w:rsid w:val="005F2F3F"/>
    <w:rsid w:val="00602C55"/>
    <w:rsid w:val="006345AC"/>
    <w:rsid w:val="00635EC1"/>
    <w:rsid w:val="006400F4"/>
    <w:rsid w:val="006509E0"/>
    <w:rsid w:val="00651981"/>
    <w:rsid w:val="00653C94"/>
    <w:rsid w:val="00656577"/>
    <w:rsid w:val="00657EB4"/>
    <w:rsid w:val="0066112A"/>
    <w:rsid w:val="00665E91"/>
    <w:rsid w:val="00666B92"/>
    <w:rsid w:val="006676C4"/>
    <w:rsid w:val="00667F52"/>
    <w:rsid w:val="00674990"/>
    <w:rsid w:val="006777F2"/>
    <w:rsid w:val="00677D57"/>
    <w:rsid w:val="0068580E"/>
    <w:rsid w:val="00687F7B"/>
    <w:rsid w:val="00695D56"/>
    <w:rsid w:val="00696EDC"/>
    <w:rsid w:val="006B6135"/>
    <w:rsid w:val="006C04B1"/>
    <w:rsid w:val="006C61D0"/>
    <w:rsid w:val="006C7626"/>
    <w:rsid w:val="006D1AC2"/>
    <w:rsid w:val="006D2957"/>
    <w:rsid w:val="006D3198"/>
    <w:rsid w:val="006D61DC"/>
    <w:rsid w:val="006D75AE"/>
    <w:rsid w:val="006E0F3A"/>
    <w:rsid w:val="006E4E9A"/>
    <w:rsid w:val="006F164B"/>
    <w:rsid w:val="0070170F"/>
    <w:rsid w:val="007031A0"/>
    <w:rsid w:val="00703FD5"/>
    <w:rsid w:val="00704723"/>
    <w:rsid w:val="00706426"/>
    <w:rsid w:val="0071025F"/>
    <w:rsid w:val="00714B9E"/>
    <w:rsid w:val="00736804"/>
    <w:rsid w:val="0074689D"/>
    <w:rsid w:val="0075125E"/>
    <w:rsid w:val="00751E08"/>
    <w:rsid w:val="00757C3C"/>
    <w:rsid w:val="0077242C"/>
    <w:rsid w:val="007756B0"/>
    <w:rsid w:val="00783488"/>
    <w:rsid w:val="0078598B"/>
    <w:rsid w:val="00791F68"/>
    <w:rsid w:val="00793FFE"/>
    <w:rsid w:val="007A26CC"/>
    <w:rsid w:val="007A2867"/>
    <w:rsid w:val="007A36B0"/>
    <w:rsid w:val="007B2285"/>
    <w:rsid w:val="007B31C2"/>
    <w:rsid w:val="007B610F"/>
    <w:rsid w:val="007C00E7"/>
    <w:rsid w:val="007C3646"/>
    <w:rsid w:val="007D3096"/>
    <w:rsid w:val="007D3F58"/>
    <w:rsid w:val="007D6DE4"/>
    <w:rsid w:val="007E1895"/>
    <w:rsid w:val="007F1F81"/>
    <w:rsid w:val="00802577"/>
    <w:rsid w:val="00802C59"/>
    <w:rsid w:val="00804BBC"/>
    <w:rsid w:val="00810A4F"/>
    <w:rsid w:val="00811C4F"/>
    <w:rsid w:val="0081343D"/>
    <w:rsid w:val="0082397F"/>
    <w:rsid w:val="00825CFC"/>
    <w:rsid w:val="00834AE2"/>
    <w:rsid w:val="00836F00"/>
    <w:rsid w:val="00864D83"/>
    <w:rsid w:val="00873093"/>
    <w:rsid w:val="0088007F"/>
    <w:rsid w:val="0089365D"/>
    <w:rsid w:val="00896D1F"/>
    <w:rsid w:val="008A2D13"/>
    <w:rsid w:val="008B43C1"/>
    <w:rsid w:val="008C0666"/>
    <w:rsid w:val="008C3909"/>
    <w:rsid w:val="008C70F2"/>
    <w:rsid w:val="008C746E"/>
    <w:rsid w:val="008D1474"/>
    <w:rsid w:val="008D30E3"/>
    <w:rsid w:val="008D7CB3"/>
    <w:rsid w:val="008E2B3B"/>
    <w:rsid w:val="008E45BA"/>
    <w:rsid w:val="008E5DE9"/>
    <w:rsid w:val="008E6DC4"/>
    <w:rsid w:val="008F75F8"/>
    <w:rsid w:val="00900A92"/>
    <w:rsid w:val="00912576"/>
    <w:rsid w:val="00920C02"/>
    <w:rsid w:val="0093174B"/>
    <w:rsid w:val="009353E1"/>
    <w:rsid w:val="009353F6"/>
    <w:rsid w:val="009405E0"/>
    <w:rsid w:val="00941B88"/>
    <w:rsid w:val="00942CB9"/>
    <w:rsid w:val="00946284"/>
    <w:rsid w:val="00946851"/>
    <w:rsid w:val="0095237C"/>
    <w:rsid w:val="00954280"/>
    <w:rsid w:val="00962850"/>
    <w:rsid w:val="00974FA4"/>
    <w:rsid w:val="0097761A"/>
    <w:rsid w:val="0099136F"/>
    <w:rsid w:val="00991506"/>
    <w:rsid w:val="00993DE7"/>
    <w:rsid w:val="00996202"/>
    <w:rsid w:val="009B14A4"/>
    <w:rsid w:val="009B7C2C"/>
    <w:rsid w:val="009C2153"/>
    <w:rsid w:val="009C50EE"/>
    <w:rsid w:val="009C7608"/>
    <w:rsid w:val="009D0D8F"/>
    <w:rsid w:val="009D1B27"/>
    <w:rsid w:val="009D67C9"/>
    <w:rsid w:val="009E20C8"/>
    <w:rsid w:val="009E2580"/>
    <w:rsid w:val="009E7EC2"/>
    <w:rsid w:val="009F1292"/>
    <w:rsid w:val="009F5A29"/>
    <w:rsid w:val="00A009C5"/>
    <w:rsid w:val="00A01BBB"/>
    <w:rsid w:val="00A047BA"/>
    <w:rsid w:val="00A075C8"/>
    <w:rsid w:val="00A128A3"/>
    <w:rsid w:val="00A156FB"/>
    <w:rsid w:val="00A16244"/>
    <w:rsid w:val="00A234A2"/>
    <w:rsid w:val="00A27AD0"/>
    <w:rsid w:val="00A34F54"/>
    <w:rsid w:val="00A401A5"/>
    <w:rsid w:val="00A406D4"/>
    <w:rsid w:val="00A408B0"/>
    <w:rsid w:val="00A45305"/>
    <w:rsid w:val="00A56133"/>
    <w:rsid w:val="00A67537"/>
    <w:rsid w:val="00A72659"/>
    <w:rsid w:val="00A729BE"/>
    <w:rsid w:val="00A74A9B"/>
    <w:rsid w:val="00A7583E"/>
    <w:rsid w:val="00A87A71"/>
    <w:rsid w:val="00A915A2"/>
    <w:rsid w:val="00AA3837"/>
    <w:rsid w:val="00AA5EAE"/>
    <w:rsid w:val="00AA5F61"/>
    <w:rsid w:val="00AB2A55"/>
    <w:rsid w:val="00AB780B"/>
    <w:rsid w:val="00AC0C8F"/>
    <w:rsid w:val="00AC4EB9"/>
    <w:rsid w:val="00AD0184"/>
    <w:rsid w:val="00AD0DD0"/>
    <w:rsid w:val="00AE10CE"/>
    <w:rsid w:val="00AE1C18"/>
    <w:rsid w:val="00AF1C2E"/>
    <w:rsid w:val="00AF1DD6"/>
    <w:rsid w:val="00B05483"/>
    <w:rsid w:val="00B151E1"/>
    <w:rsid w:val="00B2072C"/>
    <w:rsid w:val="00B26239"/>
    <w:rsid w:val="00B35610"/>
    <w:rsid w:val="00B37D8F"/>
    <w:rsid w:val="00B405C0"/>
    <w:rsid w:val="00B444B4"/>
    <w:rsid w:val="00B44BD6"/>
    <w:rsid w:val="00B50AF9"/>
    <w:rsid w:val="00B55AD1"/>
    <w:rsid w:val="00B560D8"/>
    <w:rsid w:val="00B65F77"/>
    <w:rsid w:val="00B66B43"/>
    <w:rsid w:val="00B7051C"/>
    <w:rsid w:val="00B71679"/>
    <w:rsid w:val="00B753CD"/>
    <w:rsid w:val="00B768D9"/>
    <w:rsid w:val="00B77DA2"/>
    <w:rsid w:val="00B93C8C"/>
    <w:rsid w:val="00BB1F2C"/>
    <w:rsid w:val="00BC7DD0"/>
    <w:rsid w:val="00BE0067"/>
    <w:rsid w:val="00BE7D5D"/>
    <w:rsid w:val="00BF36D9"/>
    <w:rsid w:val="00C01FA3"/>
    <w:rsid w:val="00C10CE4"/>
    <w:rsid w:val="00C154CE"/>
    <w:rsid w:val="00C236CA"/>
    <w:rsid w:val="00C453C1"/>
    <w:rsid w:val="00C62191"/>
    <w:rsid w:val="00C63819"/>
    <w:rsid w:val="00C82F5E"/>
    <w:rsid w:val="00CC2F6E"/>
    <w:rsid w:val="00CC650B"/>
    <w:rsid w:val="00CC752E"/>
    <w:rsid w:val="00CD568C"/>
    <w:rsid w:val="00CD5971"/>
    <w:rsid w:val="00CF3979"/>
    <w:rsid w:val="00CF3A88"/>
    <w:rsid w:val="00CF696A"/>
    <w:rsid w:val="00D0509E"/>
    <w:rsid w:val="00D06F1A"/>
    <w:rsid w:val="00D10831"/>
    <w:rsid w:val="00D10B23"/>
    <w:rsid w:val="00D11887"/>
    <w:rsid w:val="00D11EBE"/>
    <w:rsid w:val="00D22F4C"/>
    <w:rsid w:val="00D26577"/>
    <w:rsid w:val="00D27356"/>
    <w:rsid w:val="00D5372D"/>
    <w:rsid w:val="00D5587D"/>
    <w:rsid w:val="00D65FDD"/>
    <w:rsid w:val="00D67017"/>
    <w:rsid w:val="00D74EE9"/>
    <w:rsid w:val="00D90D92"/>
    <w:rsid w:val="00D969FA"/>
    <w:rsid w:val="00DA04E6"/>
    <w:rsid w:val="00DB0076"/>
    <w:rsid w:val="00DC1325"/>
    <w:rsid w:val="00DC3841"/>
    <w:rsid w:val="00DC55B9"/>
    <w:rsid w:val="00DC7FFE"/>
    <w:rsid w:val="00DD44D1"/>
    <w:rsid w:val="00DE0D51"/>
    <w:rsid w:val="00DE7584"/>
    <w:rsid w:val="00DF547E"/>
    <w:rsid w:val="00DF7050"/>
    <w:rsid w:val="00E0186B"/>
    <w:rsid w:val="00E13122"/>
    <w:rsid w:val="00E16D23"/>
    <w:rsid w:val="00E20CDE"/>
    <w:rsid w:val="00E24E34"/>
    <w:rsid w:val="00E309DF"/>
    <w:rsid w:val="00E34816"/>
    <w:rsid w:val="00E3486E"/>
    <w:rsid w:val="00E37496"/>
    <w:rsid w:val="00E41867"/>
    <w:rsid w:val="00E424B0"/>
    <w:rsid w:val="00E51D31"/>
    <w:rsid w:val="00E7146B"/>
    <w:rsid w:val="00E7596A"/>
    <w:rsid w:val="00E766BF"/>
    <w:rsid w:val="00E95FBF"/>
    <w:rsid w:val="00E967B3"/>
    <w:rsid w:val="00EB0742"/>
    <w:rsid w:val="00EB76F2"/>
    <w:rsid w:val="00EC06B1"/>
    <w:rsid w:val="00EC7DB4"/>
    <w:rsid w:val="00ED053A"/>
    <w:rsid w:val="00EE312A"/>
    <w:rsid w:val="00EE7914"/>
    <w:rsid w:val="00EF3896"/>
    <w:rsid w:val="00EF3DCB"/>
    <w:rsid w:val="00EF4A93"/>
    <w:rsid w:val="00F279A5"/>
    <w:rsid w:val="00F723A8"/>
    <w:rsid w:val="00F7270A"/>
    <w:rsid w:val="00F73492"/>
    <w:rsid w:val="00F76013"/>
    <w:rsid w:val="00F966F6"/>
    <w:rsid w:val="00F971FC"/>
    <w:rsid w:val="00FB1198"/>
    <w:rsid w:val="00FB6CCE"/>
    <w:rsid w:val="00FC2019"/>
    <w:rsid w:val="00FD0BE2"/>
    <w:rsid w:val="00FD6CD3"/>
    <w:rsid w:val="00FF2B65"/>
    <w:rsid w:val="00FF31F3"/>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B319DAF"/>
  <w15:docId w15:val="{56CDF289-3AD3-44F8-B156-CEFC003CDA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84A0B"/>
  </w:style>
  <w:style w:type="paragraph" w:styleId="Ttulo1">
    <w:name w:val="heading 1"/>
    <w:basedOn w:val="Normal"/>
    <w:next w:val="Normal"/>
    <w:link w:val="Ttulo1Car"/>
    <w:rsid w:val="000211A8"/>
    <w:pPr>
      <w:keepNext/>
      <w:spacing w:after="0" w:line="240" w:lineRule="auto"/>
      <w:jc w:val="center"/>
      <w:outlineLvl w:val="0"/>
    </w:pPr>
    <w:rPr>
      <w:rFonts w:ascii="Roboto" w:eastAsia="Roboto" w:hAnsi="Roboto" w:cs="Roboto"/>
      <w:color w:val="FFFFFF"/>
      <w:sz w:val="24"/>
      <w:szCs w:val="24"/>
      <w:lang w:val="es-ES_tradnl" w:eastAsia="es-MX"/>
    </w:rPr>
  </w:style>
  <w:style w:type="paragraph" w:styleId="Ttulo2">
    <w:name w:val="heading 2"/>
    <w:basedOn w:val="Normal"/>
    <w:next w:val="Normal"/>
    <w:link w:val="Ttulo2Car"/>
    <w:uiPriority w:val="9"/>
    <w:semiHidden/>
    <w:unhideWhenUsed/>
    <w:qFormat/>
    <w:rsid w:val="000D06AA"/>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Ttulo3">
    <w:name w:val="heading 3"/>
    <w:basedOn w:val="Normal"/>
    <w:next w:val="Normal"/>
    <w:link w:val="Ttulo3Car"/>
    <w:uiPriority w:val="9"/>
    <w:semiHidden/>
    <w:unhideWhenUsed/>
    <w:qFormat/>
    <w:rsid w:val="00407C04"/>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674990"/>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674990"/>
  </w:style>
  <w:style w:type="paragraph" w:styleId="Piedepgina">
    <w:name w:val="footer"/>
    <w:basedOn w:val="Normal"/>
    <w:link w:val="PiedepginaCar"/>
    <w:uiPriority w:val="99"/>
    <w:unhideWhenUsed/>
    <w:rsid w:val="00674990"/>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674990"/>
  </w:style>
  <w:style w:type="paragraph" w:styleId="Revisin">
    <w:name w:val="Revision"/>
    <w:hidden/>
    <w:uiPriority w:val="99"/>
    <w:semiHidden/>
    <w:rsid w:val="00674990"/>
    <w:pPr>
      <w:spacing w:after="0" w:line="240" w:lineRule="auto"/>
    </w:pPr>
  </w:style>
  <w:style w:type="table" w:styleId="Tablaconcuadrcula">
    <w:name w:val="Table Grid"/>
    <w:basedOn w:val="Tablanormal"/>
    <w:uiPriority w:val="39"/>
    <w:rsid w:val="0067499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nfasis51">
    <w:name w:val="Tabla con cuadrícula 4 - Énfasis 51"/>
    <w:basedOn w:val="Tablanormal"/>
    <w:uiPriority w:val="49"/>
    <w:rsid w:val="00674990"/>
    <w:pPr>
      <w:spacing w:after="0" w:line="240" w:lineRule="auto"/>
    </w:pPr>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Pr>
    <w:tblStylePr w:type="firstRow">
      <w:rPr>
        <w:b/>
        <w:bCs/>
        <w:color w:val="FFFFFF" w:themeColor="background1"/>
      </w:rPr>
      <w:tblPr/>
      <w:tcPr>
        <w:tcBorders>
          <w:top w:val="single" w:sz="4" w:space="0" w:color="5B9BD5" w:themeColor="accent5"/>
          <w:left w:val="single" w:sz="4" w:space="0" w:color="5B9BD5" w:themeColor="accent5"/>
          <w:bottom w:val="single" w:sz="4" w:space="0" w:color="5B9BD5" w:themeColor="accent5"/>
          <w:right w:val="single" w:sz="4" w:space="0" w:color="5B9BD5" w:themeColor="accent5"/>
          <w:insideH w:val="nil"/>
          <w:insideV w:val="nil"/>
        </w:tcBorders>
        <w:shd w:val="clear" w:color="auto" w:fill="5B9BD5" w:themeFill="accent5"/>
      </w:tcPr>
    </w:tblStylePr>
    <w:tblStylePr w:type="lastRow">
      <w:rPr>
        <w:b/>
        <w:bCs/>
      </w:rPr>
      <w:tblPr/>
      <w:tcPr>
        <w:tcBorders>
          <w:top w:val="double" w:sz="4" w:space="0" w:color="5B9BD5" w:themeColor="accent5"/>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customStyle="1" w:styleId="Tablaconcuadrcula5oscura-nfasis11">
    <w:name w:val="Tabla con cuadrícula 5 oscura - Énfasis 11"/>
    <w:basedOn w:val="Tablanormal"/>
    <w:uiPriority w:val="50"/>
    <w:rsid w:val="00674990"/>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1"/>
      </w:tcPr>
    </w:tblStylePr>
    <w:tblStylePr w:type="band1Vert">
      <w:tblPr/>
      <w:tcPr>
        <w:shd w:val="clear" w:color="auto" w:fill="B4C6E7" w:themeFill="accent1" w:themeFillTint="66"/>
      </w:tcPr>
    </w:tblStylePr>
    <w:tblStylePr w:type="band1Horz">
      <w:tblPr/>
      <w:tcPr>
        <w:shd w:val="clear" w:color="auto" w:fill="B4C6E7" w:themeFill="accent1" w:themeFillTint="66"/>
      </w:tcPr>
    </w:tblStylePr>
  </w:style>
  <w:style w:type="table" w:customStyle="1" w:styleId="Tablaconcuadrcula5oscura-nfasis51">
    <w:name w:val="Tabla con cuadrícula 5 oscura - Énfasis 51"/>
    <w:basedOn w:val="Tablanormal"/>
    <w:uiPriority w:val="50"/>
    <w:rsid w:val="006D61DC"/>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5"/>
      </w:tcPr>
    </w:tblStylePr>
    <w:tblStylePr w:type="band1Vert">
      <w:tblPr/>
      <w:tcPr>
        <w:shd w:val="clear" w:color="auto" w:fill="BDD6EE" w:themeFill="accent5" w:themeFillTint="66"/>
      </w:tcPr>
    </w:tblStylePr>
    <w:tblStylePr w:type="band1Horz">
      <w:tblPr/>
      <w:tcPr>
        <w:shd w:val="clear" w:color="auto" w:fill="BDD6EE" w:themeFill="accent5" w:themeFillTint="66"/>
      </w:tcPr>
    </w:tblStylePr>
  </w:style>
  <w:style w:type="paragraph" w:styleId="NormalWeb">
    <w:name w:val="Normal (Web)"/>
    <w:basedOn w:val="Normal"/>
    <w:uiPriority w:val="99"/>
    <w:unhideWhenUsed/>
    <w:rsid w:val="00EF3896"/>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styleId="Prrafodelista">
    <w:name w:val="List Paragraph"/>
    <w:basedOn w:val="Normal"/>
    <w:uiPriority w:val="34"/>
    <w:qFormat/>
    <w:rsid w:val="009E2580"/>
    <w:pPr>
      <w:ind w:left="720"/>
      <w:contextualSpacing/>
    </w:pPr>
  </w:style>
  <w:style w:type="character" w:styleId="Hipervnculo">
    <w:name w:val="Hyperlink"/>
    <w:basedOn w:val="Fuentedeprrafopredeter"/>
    <w:uiPriority w:val="99"/>
    <w:unhideWhenUsed/>
    <w:rsid w:val="008D30E3"/>
    <w:rPr>
      <w:color w:val="0563C1" w:themeColor="hyperlink"/>
      <w:u w:val="single"/>
    </w:rPr>
  </w:style>
  <w:style w:type="character" w:customStyle="1" w:styleId="Mencinsinresolver1">
    <w:name w:val="Mención sin resolver1"/>
    <w:basedOn w:val="Fuentedeprrafopredeter"/>
    <w:uiPriority w:val="99"/>
    <w:semiHidden/>
    <w:unhideWhenUsed/>
    <w:rsid w:val="008D30E3"/>
    <w:rPr>
      <w:color w:val="605E5C"/>
      <w:shd w:val="clear" w:color="auto" w:fill="E1DFDD"/>
    </w:rPr>
  </w:style>
  <w:style w:type="character" w:customStyle="1" w:styleId="apple-tab-span">
    <w:name w:val="apple-tab-span"/>
    <w:basedOn w:val="Fuentedeprrafopredeter"/>
    <w:rsid w:val="00FD0BE2"/>
  </w:style>
  <w:style w:type="paragraph" w:styleId="Textodeglobo">
    <w:name w:val="Balloon Text"/>
    <w:basedOn w:val="Normal"/>
    <w:link w:val="TextodegloboCar"/>
    <w:uiPriority w:val="99"/>
    <w:semiHidden/>
    <w:unhideWhenUsed/>
    <w:rsid w:val="0010600B"/>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10600B"/>
    <w:rPr>
      <w:rFonts w:ascii="Segoe UI" w:hAnsi="Segoe UI" w:cs="Segoe UI"/>
      <w:sz w:val="18"/>
      <w:szCs w:val="18"/>
    </w:rPr>
  </w:style>
  <w:style w:type="character" w:styleId="Refdecomentario">
    <w:name w:val="annotation reference"/>
    <w:basedOn w:val="Fuentedeprrafopredeter"/>
    <w:uiPriority w:val="99"/>
    <w:semiHidden/>
    <w:unhideWhenUsed/>
    <w:rsid w:val="00811C4F"/>
    <w:rPr>
      <w:sz w:val="16"/>
      <w:szCs w:val="16"/>
    </w:rPr>
  </w:style>
  <w:style w:type="paragraph" w:styleId="Textocomentario">
    <w:name w:val="annotation text"/>
    <w:basedOn w:val="Normal"/>
    <w:link w:val="TextocomentarioCar"/>
    <w:uiPriority w:val="99"/>
    <w:unhideWhenUsed/>
    <w:rsid w:val="00811C4F"/>
    <w:pPr>
      <w:spacing w:line="240" w:lineRule="auto"/>
    </w:pPr>
    <w:rPr>
      <w:sz w:val="20"/>
      <w:szCs w:val="20"/>
    </w:rPr>
  </w:style>
  <w:style w:type="character" w:customStyle="1" w:styleId="TextocomentarioCar">
    <w:name w:val="Texto comentario Car"/>
    <w:basedOn w:val="Fuentedeprrafopredeter"/>
    <w:link w:val="Textocomentario"/>
    <w:uiPriority w:val="99"/>
    <w:rsid w:val="00811C4F"/>
    <w:rPr>
      <w:sz w:val="20"/>
      <w:szCs w:val="20"/>
    </w:rPr>
  </w:style>
  <w:style w:type="paragraph" w:styleId="Asuntodelcomentario">
    <w:name w:val="annotation subject"/>
    <w:basedOn w:val="Textocomentario"/>
    <w:next w:val="Textocomentario"/>
    <w:link w:val="AsuntodelcomentarioCar"/>
    <w:uiPriority w:val="99"/>
    <w:semiHidden/>
    <w:unhideWhenUsed/>
    <w:rsid w:val="00811C4F"/>
    <w:rPr>
      <w:b/>
      <w:bCs/>
    </w:rPr>
  </w:style>
  <w:style w:type="character" w:customStyle="1" w:styleId="AsuntodelcomentarioCar">
    <w:name w:val="Asunto del comentario Car"/>
    <w:basedOn w:val="TextocomentarioCar"/>
    <w:link w:val="Asuntodelcomentario"/>
    <w:uiPriority w:val="99"/>
    <w:semiHidden/>
    <w:rsid w:val="00811C4F"/>
    <w:rPr>
      <w:b/>
      <w:bCs/>
      <w:sz w:val="20"/>
      <w:szCs w:val="20"/>
    </w:rPr>
  </w:style>
  <w:style w:type="character" w:customStyle="1" w:styleId="Mencinsinresolver2">
    <w:name w:val="Mención sin resolver2"/>
    <w:basedOn w:val="Fuentedeprrafopredeter"/>
    <w:uiPriority w:val="99"/>
    <w:semiHidden/>
    <w:unhideWhenUsed/>
    <w:rsid w:val="009405E0"/>
    <w:rPr>
      <w:color w:val="605E5C"/>
      <w:shd w:val="clear" w:color="auto" w:fill="E1DFDD"/>
    </w:rPr>
  </w:style>
  <w:style w:type="character" w:customStyle="1" w:styleId="Ttulo1Car">
    <w:name w:val="Título 1 Car"/>
    <w:basedOn w:val="Fuentedeprrafopredeter"/>
    <w:link w:val="Ttulo1"/>
    <w:rsid w:val="000211A8"/>
    <w:rPr>
      <w:rFonts w:ascii="Roboto" w:eastAsia="Roboto" w:hAnsi="Roboto" w:cs="Roboto"/>
      <w:color w:val="FFFFFF"/>
      <w:sz w:val="24"/>
      <w:szCs w:val="24"/>
      <w:lang w:val="es-ES_tradnl" w:eastAsia="es-MX"/>
    </w:rPr>
  </w:style>
  <w:style w:type="paragraph" w:customStyle="1" w:styleId="Standard">
    <w:name w:val="Standard"/>
    <w:rsid w:val="00BE0067"/>
    <w:pPr>
      <w:suppressAutoHyphens/>
      <w:autoSpaceDN w:val="0"/>
      <w:spacing w:after="0" w:line="240" w:lineRule="auto"/>
      <w:textAlignment w:val="baseline"/>
    </w:pPr>
    <w:rPr>
      <w:rFonts w:ascii="Cambria" w:eastAsia="Cambria" w:hAnsi="Cambria" w:cs="Cambria"/>
      <w:kern w:val="3"/>
      <w:sz w:val="24"/>
      <w:szCs w:val="24"/>
      <w:lang w:eastAsia="es-MX"/>
    </w:rPr>
  </w:style>
  <w:style w:type="character" w:customStyle="1" w:styleId="Ttulo2Car">
    <w:name w:val="Título 2 Car"/>
    <w:basedOn w:val="Fuentedeprrafopredeter"/>
    <w:link w:val="Ttulo2"/>
    <w:uiPriority w:val="9"/>
    <w:semiHidden/>
    <w:rsid w:val="000D06AA"/>
    <w:rPr>
      <w:rFonts w:asciiTheme="majorHAnsi" w:eastAsiaTheme="majorEastAsia" w:hAnsiTheme="majorHAnsi" w:cstheme="majorBidi"/>
      <w:b/>
      <w:bCs/>
      <w:color w:val="4472C4" w:themeColor="accent1"/>
      <w:sz w:val="26"/>
      <w:szCs w:val="26"/>
    </w:rPr>
  </w:style>
  <w:style w:type="paragraph" w:styleId="Sinespaciado">
    <w:name w:val="No Spacing"/>
    <w:uiPriority w:val="1"/>
    <w:qFormat/>
    <w:rsid w:val="006676C4"/>
    <w:pPr>
      <w:spacing w:after="0" w:line="240" w:lineRule="auto"/>
    </w:pPr>
  </w:style>
  <w:style w:type="numbering" w:customStyle="1" w:styleId="WWNum12">
    <w:name w:val="WWNum12"/>
    <w:basedOn w:val="Sinlista"/>
    <w:rsid w:val="003B327B"/>
    <w:pPr>
      <w:numPr>
        <w:numId w:val="6"/>
      </w:numPr>
    </w:pPr>
  </w:style>
  <w:style w:type="numbering" w:customStyle="1" w:styleId="WWNum18">
    <w:name w:val="WWNum18"/>
    <w:basedOn w:val="Sinlista"/>
    <w:rsid w:val="003B327B"/>
    <w:pPr>
      <w:numPr>
        <w:numId w:val="7"/>
      </w:numPr>
    </w:pPr>
  </w:style>
  <w:style w:type="numbering" w:customStyle="1" w:styleId="WWNum21">
    <w:name w:val="WWNum21"/>
    <w:basedOn w:val="Sinlista"/>
    <w:rsid w:val="003B327B"/>
    <w:pPr>
      <w:numPr>
        <w:numId w:val="8"/>
      </w:numPr>
    </w:pPr>
  </w:style>
  <w:style w:type="character" w:customStyle="1" w:styleId="tl8wme">
    <w:name w:val="tl8wme"/>
    <w:basedOn w:val="Fuentedeprrafopredeter"/>
    <w:rsid w:val="004777D0"/>
  </w:style>
  <w:style w:type="character" w:styleId="Hipervnculovisitado">
    <w:name w:val="FollowedHyperlink"/>
    <w:basedOn w:val="Fuentedeprrafopredeter"/>
    <w:uiPriority w:val="99"/>
    <w:semiHidden/>
    <w:unhideWhenUsed/>
    <w:rsid w:val="009353F6"/>
    <w:rPr>
      <w:color w:val="954F72" w:themeColor="followedHyperlink"/>
      <w:u w:val="single"/>
    </w:rPr>
  </w:style>
  <w:style w:type="character" w:styleId="Mencinsinresolver">
    <w:name w:val="Unresolved Mention"/>
    <w:basedOn w:val="Fuentedeprrafopredeter"/>
    <w:uiPriority w:val="99"/>
    <w:semiHidden/>
    <w:unhideWhenUsed/>
    <w:rsid w:val="003C3631"/>
    <w:rPr>
      <w:color w:val="605E5C"/>
      <w:shd w:val="clear" w:color="auto" w:fill="E1DFDD"/>
    </w:rPr>
  </w:style>
  <w:style w:type="character" w:customStyle="1" w:styleId="Ttulo3Car">
    <w:name w:val="Título 3 Car"/>
    <w:basedOn w:val="Fuentedeprrafopredeter"/>
    <w:link w:val="Ttulo3"/>
    <w:uiPriority w:val="9"/>
    <w:semiHidden/>
    <w:rsid w:val="00407C04"/>
    <w:rPr>
      <w:rFonts w:asciiTheme="majorHAnsi" w:eastAsiaTheme="majorEastAsia" w:hAnsiTheme="majorHAnsi" w:cstheme="majorBidi"/>
      <w:color w:val="1F3763"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9235632">
      <w:bodyDiv w:val="1"/>
      <w:marLeft w:val="0"/>
      <w:marRight w:val="0"/>
      <w:marTop w:val="0"/>
      <w:marBottom w:val="0"/>
      <w:divBdr>
        <w:top w:val="none" w:sz="0" w:space="0" w:color="auto"/>
        <w:left w:val="none" w:sz="0" w:space="0" w:color="auto"/>
        <w:bottom w:val="none" w:sz="0" w:space="0" w:color="auto"/>
        <w:right w:val="none" w:sz="0" w:space="0" w:color="auto"/>
      </w:divBdr>
    </w:div>
    <w:div w:id="51925931">
      <w:bodyDiv w:val="1"/>
      <w:marLeft w:val="0"/>
      <w:marRight w:val="0"/>
      <w:marTop w:val="0"/>
      <w:marBottom w:val="0"/>
      <w:divBdr>
        <w:top w:val="none" w:sz="0" w:space="0" w:color="auto"/>
        <w:left w:val="none" w:sz="0" w:space="0" w:color="auto"/>
        <w:bottom w:val="none" w:sz="0" w:space="0" w:color="auto"/>
        <w:right w:val="none" w:sz="0" w:space="0" w:color="auto"/>
      </w:divBdr>
    </w:div>
    <w:div w:id="66535324">
      <w:bodyDiv w:val="1"/>
      <w:marLeft w:val="0"/>
      <w:marRight w:val="0"/>
      <w:marTop w:val="0"/>
      <w:marBottom w:val="0"/>
      <w:divBdr>
        <w:top w:val="none" w:sz="0" w:space="0" w:color="auto"/>
        <w:left w:val="none" w:sz="0" w:space="0" w:color="auto"/>
        <w:bottom w:val="none" w:sz="0" w:space="0" w:color="auto"/>
        <w:right w:val="none" w:sz="0" w:space="0" w:color="auto"/>
      </w:divBdr>
    </w:div>
    <w:div w:id="67768543">
      <w:bodyDiv w:val="1"/>
      <w:marLeft w:val="0"/>
      <w:marRight w:val="0"/>
      <w:marTop w:val="0"/>
      <w:marBottom w:val="0"/>
      <w:divBdr>
        <w:top w:val="none" w:sz="0" w:space="0" w:color="auto"/>
        <w:left w:val="none" w:sz="0" w:space="0" w:color="auto"/>
        <w:bottom w:val="none" w:sz="0" w:space="0" w:color="auto"/>
        <w:right w:val="none" w:sz="0" w:space="0" w:color="auto"/>
      </w:divBdr>
    </w:div>
    <w:div w:id="124467869">
      <w:bodyDiv w:val="1"/>
      <w:marLeft w:val="0"/>
      <w:marRight w:val="0"/>
      <w:marTop w:val="0"/>
      <w:marBottom w:val="0"/>
      <w:divBdr>
        <w:top w:val="none" w:sz="0" w:space="0" w:color="auto"/>
        <w:left w:val="none" w:sz="0" w:space="0" w:color="auto"/>
        <w:bottom w:val="none" w:sz="0" w:space="0" w:color="auto"/>
        <w:right w:val="none" w:sz="0" w:space="0" w:color="auto"/>
      </w:divBdr>
    </w:div>
    <w:div w:id="217908556">
      <w:bodyDiv w:val="1"/>
      <w:marLeft w:val="0"/>
      <w:marRight w:val="0"/>
      <w:marTop w:val="0"/>
      <w:marBottom w:val="0"/>
      <w:divBdr>
        <w:top w:val="none" w:sz="0" w:space="0" w:color="auto"/>
        <w:left w:val="none" w:sz="0" w:space="0" w:color="auto"/>
        <w:bottom w:val="none" w:sz="0" w:space="0" w:color="auto"/>
        <w:right w:val="none" w:sz="0" w:space="0" w:color="auto"/>
      </w:divBdr>
    </w:div>
    <w:div w:id="226501297">
      <w:bodyDiv w:val="1"/>
      <w:marLeft w:val="0"/>
      <w:marRight w:val="0"/>
      <w:marTop w:val="0"/>
      <w:marBottom w:val="0"/>
      <w:divBdr>
        <w:top w:val="none" w:sz="0" w:space="0" w:color="auto"/>
        <w:left w:val="none" w:sz="0" w:space="0" w:color="auto"/>
        <w:bottom w:val="none" w:sz="0" w:space="0" w:color="auto"/>
        <w:right w:val="none" w:sz="0" w:space="0" w:color="auto"/>
      </w:divBdr>
    </w:div>
    <w:div w:id="282688083">
      <w:bodyDiv w:val="1"/>
      <w:marLeft w:val="0"/>
      <w:marRight w:val="0"/>
      <w:marTop w:val="0"/>
      <w:marBottom w:val="0"/>
      <w:divBdr>
        <w:top w:val="none" w:sz="0" w:space="0" w:color="auto"/>
        <w:left w:val="none" w:sz="0" w:space="0" w:color="auto"/>
        <w:bottom w:val="none" w:sz="0" w:space="0" w:color="auto"/>
        <w:right w:val="none" w:sz="0" w:space="0" w:color="auto"/>
      </w:divBdr>
    </w:div>
    <w:div w:id="289211623">
      <w:bodyDiv w:val="1"/>
      <w:marLeft w:val="0"/>
      <w:marRight w:val="0"/>
      <w:marTop w:val="0"/>
      <w:marBottom w:val="0"/>
      <w:divBdr>
        <w:top w:val="none" w:sz="0" w:space="0" w:color="auto"/>
        <w:left w:val="none" w:sz="0" w:space="0" w:color="auto"/>
        <w:bottom w:val="none" w:sz="0" w:space="0" w:color="auto"/>
        <w:right w:val="none" w:sz="0" w:space="0" w:color="auto"/>
      </w:divBdr>
    </w:div>
    <w:div w:id="299850443">
      <w:bodyDiv w:val="1"/>
      <w:marLeft w:val="0"/>
      <w:marRight w:val="0"/>
      <w:marTop w:val="0"/>
      <w:marBottom w:val="0"/>
      <w:divBdr>
        <w:top w:val="none" w:sz="0" w:space="0" w:color="auto"/>
        <w:left w:val="none" w:sz="0" w:space="0" w:color="auto"/>
        <w:bottom w:val="none" w:sz="0" w:space="0" w:color="auto"/>
        <w:right w:val="none" w:sz="0" w:space="0" w:color="auto"/>
      </w:divBdr>
    </w:div>
    <w:div w:id="312954231">
      <w:bodyDiv w:val="1"/>
      <w:marLeft w:val="0"/>
      <w:marRight w:val="0"/>
      <w:marTop w:val="0"/>
      <w:marBottom w:val="0"/>
      <w:divBdr>
        <w:top w:val="none" w:sz="0" w:space="0" w:color="auto"/>
        <w:left w:val="none" w:sz="0" w:space="0" w:color="auto"/>
        <w:bottom w:val="none" w:sz="0" w:space="0" w:color="auto"/>
        <w:right w:val="none" w:sz="0" w:space="0" w:color="auto"/>
      </w:divBdr>
      <w:divsChild>
        <w:div w:id="248659410">
          <w:blockQuote w:val="1"/>
          <w:marLeft w:val="720"/>
          <w:marRight w:val="720"/>
          <w:marTop w:val="100"/>
          <w:marBottom w:val="100"/>
          <w:divBdr>
            <w:top w:val="none" w:sz="0" w:space="0" w:color="auto"/>
            <w:left w:val="none" w:sz="0" w:space="0" w:color="auto"/>
            <w:bottom w:val="none" w:sz="0" w:space="0" w:color="auto"/>
            <w:right w:val="none" w:sz="0" w:space="0" w:color="auto"/>
          </w:divBdr>
        </w:div>
        <w:div w:id="1061254091">
          <w:blockQuote w:val="1"/>
          <w:marLeft w:val="720"/>
          <w:marRight w:val="720"/>
          <w:marTop w:val="100"/>
          <w:marBottom w:val="100"/>
          <w:divBdr>
            <w:top w:val="none" w:sz="0" w:space="0" w:color="auto"/>
            <w:left w:val="none" w:sz="0" w:space="0" w:color="auto"/>
            <w:bottom w:val="none" w:sz="0" w:space="0" w:color="auto"/>
            <w:right w:val="none" w:sz="0" w:space="0" w:color="auto"/>
          </w:divBdr>
        </w:div>
        <w:div w:id="38884323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322778216">
      <w:bodyDiv w:val="1"/>
      <w:marLeft w:val="0"/>
      <w:marRight w:val="0"/>
      <w:marTop w:val="0"/>
      <w:marBottom w:val="0"/>
      <w:divBdr>
        <w:top w:val="none" w:sz="0" w:space="0" w:color="auto"/>
        <w:left w:val="none" w:sz="0" w:space="0" w:color="auto"/>
        <w:bottom w:val="none" w:sz="0" w:space="0" w:color="auto"/>
        <w:right w:val="none" w:sz="0" w:space="0" w:color="auto"/>
      </w:divBdr>
    </w:div>
    <w:div w:id="353533135">
      <w:bodyDiv w:val="1"/>
      <w:marLeft w:val="0"/>
      <w:marRight w:val="0"/>
      <w:marTop w:val="0"/>
      <w:marBottom w:val="0"/>
      <w:divBdr>
        <w:top w:val="none" w:sz="0" w:space="0" w:color="auto"/>
        <w:left w:val="none" w:sz="0" w:space="0" w:color="auto"/>
        <w:bottom w:val="none" w:sz="0" w:space="0" w:color="auto"/>
        <w:right w:val="none" w:sz="0" w:space="0" w:color="auto"/>
      </w:divBdr>
      <w:divsChild>
        <w:div w:id="105311814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353725695">
      <w:bodyDiv w:val="1"/>
      <w:marLeft w:val="0"/>
      <w:marRight w:val="0"/>
      <w:marTop w:val="0"/>
      <w:marBottom w:val="0"/>
      <w:divBdr>
        <w:top w:val="none" w:sz="0" w:space="0" w:color="auto"/>
        <w:left w:val="none" w:sz="0" w:space="0" w:color="auto"/>
        <w:bottom w:val="none" w:sz="0" w:space="0" w:color="auto"/>
        <w:right w:val="none" w:sz="0" w:space="0" w:color="auto"/>
      </w:divBdr>
    </w:div>
    <w:div w:id="392696761">
      <w:bodyDiv w:val="1"/>
      <w:marLeft w:val="0"/>
      <w:marRight w:val="0"/>
      <w:marTop w:val="0"/>
      <w:marBottom w:val="0"/>
      <w:divBdr>
        <w:top w:val="none" w:sz="0" w:space="0" w:color="auto"/>
        <w:left w:val="none" w:sz="0" w:space="0" w:color="auto"/>
        <w:bottom w:val="none" w:sz="0" w:space="0" w:color="auto"/>
        <w:right w:val="none" w:sz="0" w:space="0" w:color="auto"/>
      </w:divBdr>
    </w:div>
    <w:div w:id="413205690">
      <w:bodyDiv w:val="1"/>
      <w:marLeft w:val="0"/>
      <w:marRight w:val="0"/>
      <w:marTop w:val="0"/>
      <w:marBottom w:val="0"/>
      <w:divBdr>
        <w:top w:val="none" w:sz="0" w:space="0" w:color="auto"/>
        <w:left w:val="none" w:sz="0" w:space="0" w:color="auto"/>
        <w:bottom w:val="none" w:sz="0" w:space="0" w:color="auto"/>
        <w:right w:val="none" w:sz="0" w:space="0" w:color="auto"/>
      </w:divBdr>
    </w:div>
    <w:div w:id="552236066">
      <w:bodyDiv w:val="1"/>
      <w:marLeft w:val="0"/>
      <w:marRight w:val="0"/>
      <w:marTop w:val="0"/>
      <w:marBottom w:val="0"/>
      <w:divBdr>
        <w:top w:val="none" w:sz="0" w:space="0" w:color="auto"/>
        <w:left w:val="none" w:sz="0" w:space="0" w:color="auto"/>
        <w:bottom w:val="none" w:sz="0" w:space="0" w:color="auto"/>
        <w:right w:val="none" w:sz="0" w:space="0" w:color="auto"/>
      </w:divBdr>
    </w:div>
    <w:div w:id="580481502">
      <w:bodyDiv w:val="1"/>
      <w:marLeft w:val="0"/>
      <w:marRight w:val="0"/>
      <w:marTop w:val="0"/>
      <w:marBottom w:val="0"/>
      <w:divBdr>
        <w:top w:val="none" w:sz="0" w:space="0" w:color="auto"/>
        <w:left w:val="none" w:sz="0" w:space="0" w:color="auto"/>
        <w:bottom w:val="none" w:sz="0" w:space="0" w:color="auto"/>
        <w:right w:val="none" w:sz="0" w:space="0" w:color="auto"/>
      </w:divBdr>
    </w:div>
    <w:div w:id="604197323">
      <w:bodyDiv w:val="1"/>
      <w:marLeft w:val="0"/>
      <w:marRight w:val="0"/>
      <w:marTop w:val="0"/>
      <w:marBottom w:val="0"/>
      <w:divBdr>
        <w:top w:val="none" w:sz="0" w:space="0" w:color="auto"/>
        <w:left w:val="none" w:sz="0" w:space="0" w:color="auto"/>
        <w:bottom w:val="none" w:sz="0" w:space="0" w:color="auto"/>
        <w:right w:val="none" w:sz="0" w:space="0" w:color="auto"/>
      </w:divBdr>
    </w:div>
    <w:div w:id="632446165">
      <w:bodyDiv w:val="1"/>
      <w:marLeft w:val="0"/>
      <w:marRight w:val="0"/>
      <w:marTop w:val="0"/>
      <w:marBottom w:val="0"/>
      <w:divBdr>
        <w:top w:val="none" w:sz="0" w:space="0" w:color="auto"/>
        <w:left w:val="none" w:sz="0" w:space="0" w:color="auto"/>
        <w:bottom w:val="none" w:sz="0" w:space="0" w:color="auto"/>
        <w:right w:val="none" w:sz="0" w:space="0" w:color="auto"/>
      </w:divBdr>
    </w:div>
    <w:div w:id="702285898">
      <w:bodyDiv w:val="1"/>
      <w:marLeft w:val="0"/>
      <w:marRight w:val="0"/>
      <w:marTop w:val="0"/>
      <w:marBottom w:val="0"/>
      <w:divBdr>
        <w:top w:val="none" w:sz="0" w:space="0" w:color="auto"/>
        <w:left w:val="none" w:sz="0" w:space="0" w:color="auto"/>
        <w:bottom w:val="none" w:sz="0" w:space="0" w:color="auto"/>
        <w:right w:val="none" w:sz="0" w:space="0" w:color="auto"/>
      </w:divBdr>
      <w:divsChild>
        <w:div w:id="247421022">
          <w:marLeft w:val="135"/>
          <w:marRight w:val="135"/>
          <w:marTop w:val="0"/>
          <w:marBottom w:val="90"/>
          <w:divBdr>
            <w:top w:val="none" w:sz="0" w:space="0" w:color="auto"/>
            <w:left w:val="none" w:sz="0" w:space="0" w:color="auto"/>
            <w:bottom w:val="none" w:sz="0" w:space="0" w:color="auto"/>
            <w:right w:val="none" w:sz="0" w:space="0" w:color="auto"/>
          </w:divBdr>
        </w:div>
        <w:div w:id="971863132">
          <w:marLeft w:val="135"/>
          <w:marRight w:val="135"/>
          <w:marTop w:val="0"/>
          <w:marBottom w:val="90"/>
          <w:divBdr>
            <w:top w:val="none" w:sz="0" w:space="0" w:color="auto"/>
            <w:left w:val="none" w:sz="0" w:space="0" w:color="auto"/>
            <w:bottom w:val="none" w:sz="0" w:space="0" w:color="auto"/>
            <w:right w:val="none" w:sz="0" w:space="0" w:color="auto"/>
          </w:divBdr>
        </w:div>
        <w:div w:id="674116369">
          <w:marLeft w:val="135"/>
          <w:marRight w:val="135"/>
          <w:marTop w:val="0"/>
          <w:marBottom w:val="90"/>
          <w:divBdr>
            <w:top w:val="none" w:sz="0" w:space="0" w:color="auto"/>
            <w:left w:val="none" w:sz="0" w:space="0" w:color="auto"/>
            <w:bottom w:val="none" w:sz="0" w:space="0" w:color="auto"/>
            <w:right w:val="none" w:sz="0" w:space="0" w:color="auto"/>
          </w:divBdr>
        </w:div>
      </w:divsChild>
    </w:div>
    <w:div w:id="738555038">
      <w:bodyDiv w:val="1"/>
      <w:marLeft w:val="0"/>
      <w:marRight w:val="0"/>
      <w:marTop w:val="0"/>
      <w:marBottom w:val="0"/>
      <w:divBdr>
        <w:top w:val="none" w:sz="0" w:space="0" w:color="auto"/>
        <w:left w:val="none" w:sz="0" w:space="0" w:color="auto"/>
        <w:bottom w:val="none" w:sz="0" w:space="0" w:color="auto"/>
        <w:right w:val="none" w:sz="0" w:space="0" w:color="auto"/>
      </w:divBdr>
      <w:divsChild>
        <w:div w:id="176864780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819275417">
      <w:bodyDiv w:val="1"/>
      <w:marLeft w:val="0"/>
      <w:marRight w:val="0"/>
      <w:marTop w:val="0"/>
      <w:marBottom w:val="0"/>
      <w:divBdr>
        <w:top w:val="none" w:sz="0" w:space="0" w:color="auto"/>
        <w:left w:val="none" w:sz="0" w:space="0" w:color="auto"/>
        <w:bottom w:val="none" w:sz="0" w:space="0" w:color="auto"/>
        <w:right w:val="none" w:sz="0" w:space="0" w:color="auto"/>
      </w:divBdr>
    </w:div>
    <w:div w:id="852643894">
      <w:bodyDiv w:val="1"/>
      <w:marLeft w:val="0"/>
      <w:marRight w:val="0"/>
      <w:marTop w:val="0"/>
      <w:marBottom w:val="0"/>
      <w:divBdr>
        <w:top w:val="none" w:sz="0" w:space="0" w:color="auto"/>
        <w:left w:val="none" w:sz="0" w:space="0" w:color="auto"/>
        <w:bottom w:val="none" w:sz="0" w:space="0" w:color="auto"/>
        <w:right w:val="none" w:sz="0" w:space="0" w:color="auto"/>
      </w:divBdr>
    </w:div>
    <w:div w:id="895430599">
      <w:bodyDiv w:val="1"/>
      <w:marLeft w:val="0"/>
      <w:marRight w:val="0"/>
      <w:marTop w:val="0"/>
      <w:marBottom w:val="0"/>
      <w:divBdr>
        <w:top w:val="none" w:sz="0" w:space="0" w:color="auto"/>
        <w:left w:val="none" w:sz="0" w:space="0" w:color="auto"/>
        <w:bottom w:val="none" w:sz="0" w:space="0" w:color="auto"/>
        <w:right w:val="none" w:sz="0" w:space="0" w:color="auto"/>
      </w:divBdr>
    </w:div>
    <w:div w:id="939071883">
      <w:bodyDiv w:val="1"/>
      <w:marLeft w:val="0"/>
      <w:marRight w:val="0"/>
      <w:marTop w:val="0"/>
      <w:marBottom w:val="0"/>
      <w:divBdr>
        <w:top w:val="none" w:sz="0" w:space="0" w:color="auto"/>
        <w:left w:val="none" w:sz="0" w:space="0" w:color="auto"/>
        <w:bottom w:val="none" w:sz="0" w:space="0" w:color="auto"/>
        <w:right w:val="none" w:sz="0" w:space="0" w:color="auto"/>
      </w:divBdr>
    </w:div>
    <w:div w:id="988901832">
      <w:bodyDiv w:val="1"/>
      <w:marLeft w:val="0"/>
      <w:marRight w:val="0"/>
      <w:marTop w:val="0"/>
      <w:marBottom w:val="0"/>
      <w:divBdr>
        <w:top w:val="none" w:sz="0" w:space="0" w:color="auto"/>
        <w:left w:val="none" w:sz="0" w:space="0" w:color="auto"/>
        <w:bottom w:val="none" w:sz="0" w:space="0" w:color="auto"/>
        <w:right w:val="none" w:sz="0" w:space="0" w:color="auto"/>
      </w:divBdr>
    </w:div>
    <w:div w:id="1056900191">
      <w:bodyDiv w:val="1"/>
      <w:marLeft w:val="0"/>
      <w:marRight w:val="0"/>
      <w:marTop w:val="0"/>
      <w:marBottom w:val="0"/>
      <w:divBdr>
        <w:top w:val="none" w:sz="0" w:space="0" w:color="auto"/>
        <w:left w:val="none" w:sz="0" w:space="0" w:color="auto"/>
        <w:bottom w:val="none" w:sz="0" w:space="0" w:color="auto"/>
        <w:right w:val="none" w:sz="0" w:space="0" w:color="auto"/>
      </w:divBdr>
    </w:div>
    <w:div w:id="1199706183">
      <w:bodyDiv w:val="1"/>
      <w:marLeft w:val="0"/>
      <w:marRight w:val="0"/>
      <w:marTop w:val="0"/>
      <w:marBottom w:val="0"/>
      <w:divBdr>
        <w:top w:val="none" w:sz="0" w:space="0" w:color="auto"/>
        <w:left w:val="none" w:sz="0" w:space="0" w:color="auto"/>
        <w:bottom w:val="none" w:sz="0" w:space="0" w:color="auto"/>
        <w:right w:val="none" w:sz="0" w:space="0" w:color="auto"/>
      </w:divBdr>
    </w:div>
    <w:div w:id="1270746300">
      <w:bodyDiv w:val="1"/>
      <w:marLeft w:val="0"/>
      <w:marRight w:val="0"/>
      <w:marTop w:val="0"/>
      <w:marBottom w:val="0"/>
      <w:divBdr>
        <w:top w:val="none" w:sz="0" w:space="0" w:color="auto"/>
        <w:left w:val="none" w:sz="0" w:space="0" w:color="auto"/>
        <w:bottom w:val="none" w:sz="0" w:space="0" w:color="auto"/>
        <w:right w:val="none" w:sz="0" w:space="0" w:color="auto"/>
      </w:divBdr>
    </w:div>
    <w:div w:id="1330406404">
      <w:bodyDiv w:val="1"/>
      <w:marLeft w:val="0"/>
      <w:marRight w:val="0"/>
      <w:marTop w:val="0"/>
      <w:marBottom w:val="0"/>
      <w:divBdr>
        <w:top w:val="none" w:sz="0" w:space="0" w:color="auto"/>
        <w:left w:val="none" w:sz="0" w:space="0" w:color="auto"/>
        <w:bottom w:val="none" w:sz="0" w:space="0" w:color="auto"/>
        <w:right w:val="none" w:sz="0" w:space="0" w:color="auto"/>
      </w:divBdr>
    </w:div>
    <w:div w:id="1386442866">
      <w:bodyDiv w:val="1"/>
      <w:marLeft w:val="0"/>
      <w:marRight w:val="0"/>
      <w:marTop w:val="0"/>
      <w:marBottom w:val="0"/>
      <w:divBdr>
        <w:top w:val="none" w:sz="0" w:space="0" w:color="auto"/>
        <w:left w:val="none" w:sz="0" w:space="0" w:color="auto"/>
        <w:bottom w:val="none" w:sz="0" w:space="0" w:color="auto"/>
        <w:right w:val="none" w:sz="0" w:space="0" w:color="auto"/>
      </w:divBdr>
    </w:div>
    <w:div w:id="1396855680">
      <w:bodyDiv w:val="1"/>
      <w:marLeft w:val="0"/>
      <w:marRight w:val="0"/>
      <w:marTop w:val="0"/>
      <w:marBottom w:val="0"/>
      <w:divBdr>
        <w:top w:val="none" w:sz="0" w:space="0" w:color="auto"/>
        <w:left w:val="none" w:sz="0" w:space="0" w:color="auto"/>
        <w:bottom w:val="none" w:sz="0" w:space="0" w:color="auto"/>
        <w:right w:val="none" w:sz="0" w:space="0" w:color="auto"/>
      </w:divBdr>
    </w:div>
    <w:div w:id="1401321122">
      <w:bodyDiv w:val="1"/>
      <w:marLeft w:val="0"/>
      <w:marRight w:val="0"/>
      <w:marTop w:val="0"/>
      <w:marBottom w:val="0"/>
      <w:divBdr>
        <w:top w:val="none" w:sz="0" w:space="0" w:color="auto"/>
        <w:left w:val="none" w:sz="0" w:space="0" w:color="auto"/>
        <w:bottom w:val="none" w:sz="0" w:space="0" w:color="auto"/>
        <w:right w:val="none" w:sz="0" w:space="0" w:color="auto"/>
      </w:divBdr>
    </w:div>
    <w:div w:id="1424760238">
      <w:bodyDiv w:val="1"/>
      <w:marLeft w:val="0"/>
      <w:marRight w:val="0"/>
      <w:marTop w:val="0"/>
      <w:marBottom w:val="0"/>
      <w:divBdr>
        <w:top w:val="none" w:sz="0" w:space="0" w:color="auto"/>
        <w:left w:val="none" w:sz="0" w:space="0" w:color="auto"/>
        <w:bottom w:val="none" w:sz="0" w:space="0" w:color="auto"/>
        <w:right w:val="none" w:sz="0" w:space="0" w:color="auto"/>
      </w:divBdr>
    </w:div>
    <w:div w:id="1538472306">
      <w:bodyDiv w:val="1"/>
      <w:marLeft w:val="0"/>
      <w:marRight w:val="0"/>
      <w:marTop w:val="0"/>
      <w:marBottom w:val="0"/>
      <w:divBdr>
        <w:top w:val="none" w:sz="0" w:space="0" w:color="auto"/>
        <w:left w:val="none" w:sz="0" w:space="0" w:color="auto"/>
        <w:bottom w:val="none" w:sz="0" w:space="0" w:color="auto"/>
        <w:right w:val="none" w:sz="0" w:space="0" w:color="auto"/>
      </w:divBdr>
    </w:div>
    <w:div w:id="1548298434">
      <w:bodyDiv w:val="1"/>
      <w:marLeft w:val="0"/>
      <w:marRight w:val="0"/>
      <w:marTop w:val="0"/>
      <w:marBottom w:val="0"/>
      <w:divBdr>
        <w:top w:val="none" w:sz="0" w:space="0" w:color="auto"/>
        <w:left w:val="none" w:sz="0" w:space="0" w:color="auto"/>
        <w:bottom w:val="none" w:sz="0" w:space="0" w:color="auto"/>
        <w:right w:val="none" w:sz="0" w:space="0" w:color="auto"/>
      </w:divBdr>
    </w:div>
    <w:div w:id="1591620683">
      <w:bodyDiv w:val="1"/>
      <w:marLeft w:val="0"/>
      <w:marRight w:val="0"/>
      <w:marTop w:val="0"/>
      <w:marBottom w:val="0"/>
      <w:divBdr>
        <w:top w:val="none" w:sz="0" w:space="0" w:color="auto"/>
        <w:left w:val="none" w:sz="0" w:space="0" w:color="auto"/>
        <w:bottom w:val="none" w:sz="0" w:space="0" w:color="auto"/>
        <w:right w:val="none" w:sz="0" w:space="0" w:color="auto"/>
      </w:divBdr>
    </w:div>
    <w:div w:id="1688632364">
      <w:bodyDiv w:val="1"/>
      <w:marLeft w:val="0"/>
      <w:marRight w:val="0"/>
      <w:marTop w:val="0"/>
      <w:marBottom w:val="0"/>
      <w:divBdr>
        <w:top w:val="none" w:sz="0" w:space="0" w:color="auto"/>
        <w:left w:val="none" w:sz="0" w:space="0" w:color="auto"/>
        <w:bottom w:val="none" w:sz="0" w:space="0" w:color="auto"/>
        <w:right w:val="none" w:sz="0" w:space="0" w:color="auto"/>
      </w:divBdr>
    </w:div>
    <w:div w:id="1702822998">
      <w:bodyDiv w:val="1"/>
      <w:marLeft w:val="0"/>
      <w:marRight w:val="0"/>
      <w:marTop w:val="0"/>
      <w:marBottom w:val="0"/>
      <w:divBdr>
        <w:top w:val="none" w:sz="0" w:space="0" w:color="auto"/>
        <w:left w:val="none" w:sz="0" w:space="0" w:color="auto"/>
        <w:bottom w:val="none" w:sz="0" w:space="0" w:color="auto"/>
        <w:right w:val="none" w:sz="0" w:space="0" w:color="auto"/>
      </w:divBdr>
    </w:div>
    <w:div w:id="1721204299">
      <w:bodyDiv w:val="1"/>
      <w:marLeft w:val="0"/>
      <w:marRight w:val="0"/>
      <w:marTop w:val="0"/>
      <w:marBottom w:val="0"/>
      <w:divBdr>
        <w:top w:val="none" w:sz="0" w:space="0" w:color="auto"/>
        <w:left w:val="none" w:sz="0" w:space="0" w:color="auto"/>
        <w:bottom w:val="none" w:sz="0" w:space="0" w:color="auto"/>
        <w:right w:val="none" w:sz="0" w:space="0" w:color="auto"/>
      </w:divBdr>
    </w:div>
    <w:div w:id="1779250086">
      <w:bodyDiv w:val="1"/>
      <w:marLeft w:val="0"/>
      <w:marRight w:val="0"/>
      <w:marTop w:val="0"/>
      <w:marBottom w:val="0"/>
      <w:divBdr>
        <w:top w:val="none" w:sz="0" w:space="0" w:color="auto"/>
        <w:left w:val="none" w:sz="0" w:space="0" w:color="auto"/>
        <w:bottom w:val="none" w:sz="0" w:space="0" w:color="auto"/>
        <w:right w:val="none" w:sz="0" w:space="0" w:color="auto"/>
      </w:divBdr>
    </w:div>
    <w:div w:id="1804958819">
      <w:bodyDiv w:val="1"/>
      <w:marLeft w:val="0"/>
      <w:marRight w:val="0"/>
      <w:marTop w:val="0"/>
      <w:marBottom w:val="0"/>
      <w:divBdr>
        <w:top w:val="none" w:sz="0" w:space="0" w:color="auto"/>
        <w:left w:val="none" w:sz="0" w:space="0" w:color="auto"/>
        <w:bottom w:val="none" w:sz="0" w:space="0" w:color="auto"/>
        <w:right w:val="none" w:sz="0" w:space="0" w:color="auto"/>
      </w:divBdr>
    </w:div>
    <w:div w:id="1904099584">
      <w:bodyDiv w:val="1"/>
      <w:marLeft w:val="0"/>
      <w:marRight w:val="0"/>
      <w:marTop w:val="0"/>
      <w:marBottom w:val="0"/>
      <w:divBdr>
        <w:top w:val="none" w:sz="0" w:space="0" w:color="auto"/>
        <w:left w:val="none" w:sz="0" w:space="0" w:color="auto"/>
        <w:bottom w:val="none" w:sz="0" w:space="0" w:color="auto"/>
        <w:right w:val="none" w:sz="0" w:space="0" w:color="auto"/>
      </w:divBdr>
    </w:div>
    <w:div w:id="1918132673">
      <w:bodyDiv w:val="1"/>
      <w:marLeft w:val="0"/>
      <w:marRight w:val="0"/>
      <w:marTop w:val="0"/>
      <w:marBottom w:val="0"/>
      <w:divBdr>
        <w:top w:val="none" w:sz="0" w:space="0" w:color="auto"/>
        <w:left w:val="none" w:sz="0" w:space="0" w:color="auto"/>
        <w:bottom w:val="none" w:sz="0" w:space="0" w:color="auto"/>
        <w:right w:val="none" w:sz="0" w:space="0" w:color="auto"/>
      </w:divBdr>
    </w:div>
    <w:div w:id="1919746518">
      <w:bodyDiv w:val="1"/>
      <w:marLeft w:val="0"/>
      <w:marRight w:val="0"/>
      <w:marTop w:val="0"/>
      <w:marBottom w:val="0"/>
      <w:divBdr>
        <w:top w:val="none" w:sz="0" w:space="0" w:color="auto"/>
        <w:left w:val="none" w:sz="0" w:space="0" w:color="auto"/>
        <w:bottom w:val="none" w:sz="0" w:space="0" w:color="auto"/>
        <w:right w:val="none" w:sz="0" w:space="0" w:color="auto"/>
      </w:divBdr>
    </w:div>
    <w:div w:id="2075621187">
      <w:bodyDiv w:val="1"/>
      <w:marLeft w:val="0"/>
      <w:marRight w:val="0"/>
      <w:marTop w:val="0"/>
      <w:marBottom w:val="0"/>
      <w:divBdr>
        <w:top w:val="none" w:sz="0" w:space="0" w:color="auto"/>
        <w:left w:val="none" w:sz="0" w:space="0" w:color="auto"/>
        <w:bottom w:val="none" w:sz="0" w:space="0" w:color="auto"/>
        <w:right w:val="none" w:sz="0" w:space="0" w:color="auto"/>
      </w:divBdr>
      <w:divsChild>
        <w:div w:id="64882732">
          <w:blockQuote w:val="1"/>
          <w:marLeft w:val="720"/>
          <w:marRight w:val="720"/>
          <w:marTop w:val="100"/>
          <w:marBottom w:val="100"/>
          <w:divBdr>
            <w:top w:val="none" w:sz="0" w:space="0" w:color="auto"/>
            <w:left w:val="none" w:sz="0" w:space="0" w:color="auto"/>
            <w:bottom w:val="none" w:sz="0" w:space="0" w:color="auto"/>
            <w:right w:val="none" w:sz="0" w:space="0" w:color="auto"/>
          </w:divBdr>
        </w:div>
        <w:div w:id="344746331">
          <w:blockQuote w:val="1"/>
          <w:marLeft w:val="720"/>
          <w:marRight w:val="720"/>
          <w:marTop w:val="100"/>
          <w:marBottom w:val="100"/>
          <w:divBdr>
            <w:top w:val="none" w:sz="0" w:space="0" w:color="auto"/>
            <w:left w:val="none" w:sz="0" w:space="0" w:color="auto"/>
            <w:bottom w:val="none" w:sz="0" w:space="0" w:color="auto"/>
            <w:right w:val="none" w:sz="0" w:space="0" w:color="auto"/>
          </w:divBdr>
        </w:div>
        <w:div w:id="57039101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0811766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hmbs.org/training-program/babc/"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https://hmbs.org/training-program/babc/" TargetMode="External"/><Relationship Id="rId4" Type="http://schemas.openxmlformats.org/officeDocument/2006/relationships/settings" Target="settings.xml"/><Relationship Id="rId9" Type="http://schemas.openxmlformats.org/officeDocument/2006/relationships/hyperlink" Target="https://cdn.brandfolder.io/3EXNKLW3/at/fmxvk5c4tb3npnzmcxgmq/BABC_-_Video_collection_-_English.ppsx"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CEF85C6-AD4D-41D3-B564-E1DB19A3250B}">
  <ds:schemaRefs>
    <ds:schemaRef ds:uri="http://schemas.openxmlformats.org/officeDocument/2006/bibliography"/>
    <ds:schemaRef ds:uri="http://www.w3.org/2000/xmln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2016</Words>
  <Characters>11091</Characters>
  <Application>Microsoft Office Word</Application>
  <DocSecurity>0</DocSecurity>
  <Lines>92</Lines>
  <Paragraphs>26</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13081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Viviana Toledo Aranda</dc:creator>
  <cp:lastModifiedBy>Vianney Montserrat Vital Ornelas</cp:lastModifiedBy>
  <cp:revision>2</cp:revision>
  <dcterms:created xsi:type="dcterms:W3CDTF">2025-07-18T17:14:00Z</dcterms:created>
  <dcterms:modified xsi:type="dcterms:W3CDTF">2025-07-18T17:14:00Z</dcterms:modified>
</cp:coreProperties>
</file>