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color w:val="002060"/>
          <w:sz w:val="28"/>
          <w:szCs w:val="28"/>
        </w:rPr>
      </w:pPr>
      <w:r w:rsidDel="00000000" w:rsidR="00000000" w:rsidRPr="00000000">
        <w:rPr>
          <w:rtl w:val="0"/>
        </w:rPr>
      </w:r>
    </w:p>
    <w:p w:rsidR="00000000" w:rsidDel="00000000" w:rsidP="00000000" w:rsidRDefault="00000000" w:rsidRPr="00000000" w14:paraId="00000002">
      <w:pPr>
        <w:jc w:val="center"/>
        <w:rPr>
          <w:rFonts w:ascii="Arial" w:cs="Arial" w:eastAsia="Arial" w:hAnsi="Arial"/>
          <w:b w:val="1"/>
          <w:color w:val="002060"/>
          <w:sz w:val="28"/>
          <w:szCs w:val="28"/>
        </w:rPr>
      </w:pPr>
      <w:r w:rsidDel="00000000" w:rsidR="00000000" w:rsidRPr="00000000">
        <w:rPr>
          <w:rFonts w:ascii="Arial" w:cs="Arial" w:eastAsia="Arial" w:hAnsi="Arial"/>
          <w:b w:val="1"/>
          <w:color w:val="002060"/>
          <w:sz w:val="28"/>
          <w:szCs w:val="28"/>
          <w:rtl w:val="0"/>
        </w:rPr>
        <w:t xml:space="preserve">ACADÉMICA DE APRENDIZAJE CONTINUO Y ACTUALIZACIÓN</w:t>
      </w:r>
    </w:p>
    <w:p w:rsidR="00000000" w:rsidDel="00000000" w:rsidP="00000000" w:rsidRDefault="00000000" w:rsidRPr="00000000" w14:paraId="00000003">
      <w:pPr>
        <w:jc w:val="center"/>
        <w:rPr>
          <w:rFonts w:ascii="Arial" w:cs="Arial" w:eastAsia="Arial" w:hAnsi="Arial"/>
          <w:b w:val="1"/>
          <w:color w:val="002060"/>
          <w:sz w:val="24"/>
          <w:szCs w:val="24"/>
        </w:rPr>
      </w:pPr>
      <w:r w:rsidDel="00000000" w:rsidR="00000000" w:rsidRPr="00000000">
        <w:rPr>
          <w:rFonts w:ascii="Arial" w:cs="Arial" w:eastAsia="Arial" w:hAnsi="Arial"/>
          <w:b w:val="1"/>
          <w:color w:val="002060"/>
          <w:sz w:val="24"/>
          <w:szCs w:val="24"/>
          <w:rtl w:val="0"/>
        </w:rPr>
        <w:t xml:space="preserve">PROGRAMA DE DIPLOMADOS DE ALTO RENDIMIENTO</w:t>
      </w:r>
    </w:p>
    <w:p w:rsidR="00000000" w:rsidDel="00000000" w:rsidP="00000000" w:rsidRDefault="00000000" w:rsidRPr="00000000" w14:paraId="00000004">
      <w:pPr>
        <w:jc w:val="center"/>
        <w:rPr>
          <w:rFonts w:ascii="Arial" w:cs="Arial" w:eastAsia="Arial" w:hAnsi="Arial"/>
          <w:b w:val="1"/>
          <w:color w:val="002060"/>
          <w:sz w:val="24"/>
          <w:szCs w:val="24"/>
        </w:rPr>
      </w:pPr>
      <w:r w:rsidDel="00000000" w:rsidR="00000000" w:rsidRPr="00000000">
        <w:rPr>
          <w:rFonts w:ascii="Arial" w:cs="Arial" w:eastAsia="Arial" w:hAnsi="Arial"/>
          <w:b w:val="1"/>
          <w:color w:val="002060"/>
          <w:sz w:val="24"/>
          <w:szCs w:val="24"/>
          <w:rtl w:val="0"/>
        </w:rPr>
        <w:t xml:space="preserve">Guión instruccional para el desarrollo del diplomado</w:t>
      </w:r>
    </w:p>
    <w:p w:rsidR="00000000" w:rsidDel="00000000" w:rsidP="00000000" w:rsidRDefault="00000000" w:rsidRPr="00000000" w14:paraId="00000005">
      <w:pPr>
        <w:jc w:val="both"/>
        <w:rPr>
          <w:rFonts w:ascii="Arial" w:cs="Arial" w:eastAsia="Arial" w:hAnsi="Arial"/>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6">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07">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Nombre del diplomado</w:t>
            </w:r>
          </w:p>
          <w:p w:rsidR="00000000" w:rsidDel="00000000" w:rsidP="00000000" w:rsidRDefault="00000000" w:rsidRPr="00000000" w14:paraId="00000008">
            <w:pPr>
              <w:spacing w:after="160" w:line="259" w:lineRule="auto"/>
              <w:rPr>
                <w:rFonts w:ascii="Arial" w:cs="Arial" w:eastAsia="Arial" w:hAnsi="Arial"/>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9">
            <w:pPr>
              <w:spacing w:after="160" w:line="259" w:lineRule="auto"/>
              <w:jc w:val="center"/>
              <w:rPr>
                <w:rFonts w:ascii="Arial" w:cs="Arial" w:eastAsia="Arial" w:hAnsi="Arial"/>
                <w:b w:val="0"/>
                <w:color w:val="800000"/>
              </w:rPr>
            </w:pPr>
            <w:r w:rsidDel="00000000" w:rsidR="00000000" w:rsidRPr="00000000">
              <w:rPr>
                <w:rFonts w:ascii="Arial" w:cs="Arial" w:eastAsia="Arial" w:hAnsi="Arial"/>
                <w:color w:val="800000"/>
                <w:u w:val="single"/>
                <w:rtl w:val="0"/>
              </w:rPr>
              <w:t xml:space="preserve">Enfermería Neonatal</w:t>
            </w:r>
            <w:r w:rsidDel="00000000" w:rsidR="00000000" w:rsidRPr="00000000">
              <w:rPr>
                <w:rtl w:val="0"/>
              </w:rPr>
            </w:r>
          </w:p>
        </w:tc>
      </w:tr>
    </w:tbl>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color w:val="800000"/>
        </w:rPr>
      </w:pPr>
      <w:r w:rsidDel="00000000" w:rsidR="00000000" w:rsidRPr="00000000">
        <w:rPr>
          <w:rtl w:val="0"/>
        </w:rPr>
      </w:r>
    </w:p>
    <w:tbl>
      <w:tblPr>
        <w:tblStyle w:val="Table2"/>
        <w:tblW w:w="104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505"/>
        <w:tblGridChange w:id="0">
          <w:tblGrid>
            <w:gridCol w:w="1980"/>
            <w:gridCol w:w="8505"/>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B">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0C">
            <w:pPr>
              <w:spacing w:after="160" w:line="259" w:lineRule="auto"/>
              <w:jc w:val="center"/>
              <w:rPr>
                <w:rFonts w:ascii="Arial" w:cs="Arial" w:eastAsia="Arial" w:hAnsi="Arial"/>
                <w:b w:val="0"/>
              </w:rPr>
            </w:pPr>
            <w:r w:rsidDel="00000000" w:rsidR="00000000" w:rsidRPr="00000000">
              <w:rPr>
                <w:rFonts w:ascii="Arial" w:cs="Arial" w:eastAsia="Arial" w:hAnsi="Arial"/>
                <w:rtl w:val="0"/>
              </w:rPr>
              <w:t xml:space="preserve">Nombre de la unidad</w:t>
            </w:r>
            <w:r w:rsidDel="00000000" w:rsidR="00000000" w:rsidRPr="00000000">
              <w:rPr>
                <w:rtl w:val="0"/>
              </w:rPr>
            </w:r>
          </w:p>
          <w:p w:rsidR="00000000" w:rsidDel="00000000" w:rsidP="00000000" w:rsidRDefault="00000000" w:rsidRPr="00000000" w14:paraId="0000000D">
            <w:pPr>
              <w:ind w:left="70" w:firstLine="0"/>
              <w:jc w:val="both"/>
              <w:rPr>
                <w:rFonts w:ascii="Arial" w:cs="Arial" w:eastAsia="Arial" w:hAnsi="Arial"/>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E">
            <w:pPr>
              <w:jc w:val="center"/>
              <w:rPr>
                <w:rFonts w:ascii="Arial" w:cs="Arial" w:eastAsia="Arial" w:hAnsi="Arial"/>
                <w:b w:val="0"/>
                <w:color w:val="ff0000"/>
                <w:u w:val="single"/>
              </w:rPr>
            </w:pPr>
            <w:r w:rsidDel="00000000" w:rsidR="00000000" w:rsidRPr="00000000">
              <w:rPr>
                <w:rtl w:val="0"/>
              </w:rPr>
            </w:r>
          </w:p>
          <w:p w:rsidR="00000000" w:rsidDel="00000000" w:rsidP="00000000" w:rsidRDefault="00000000" w:rsidRPr="00000000" w14:paraId="0000000F">
            <w:pPr>
              <w:jc w:val="center"/>
              <w:rPr>
                <w:rFonts w:ascii="Arial" w:cs="Arial" w:eastAsia="Arial" w:hAnsi="Arial"/>
                <w:b w:val="0"/>
                <w:color w:val="ff0000"/>
                <w:u w:val="single"/>
              </w:rPr>
            </w:pPr>
            <w:r w:rsidDel="00000000" w:rsidR="00000000" w:rsidRPr="00000000">
              <w:rPr>
                <w:rtl w:val="0"/>
              </w:rPr>
            </w:r>
          </w:p>
          <w:p w:rsidR="00000000" w:rsidDel="00000000" w:rsidP="00000000" w:rsidRDefault="00000000" w:rsidRPr="00000000" w14:paraId="00000010">
            <w:pPr>
              <w:jc w:val="center"/>
              <w:rPr>
                <w:rFonts w:ascii="Arial" w:cs="Arial" w:eastAsia="Arial" w:hAnsi="Arial"/>
                <w:b w:val="0"/>
                <w:color w:val="ff0000"/>
                <w:u w:val="single"/>
              </w:rPr>
            </w:pPr>
            <w:r w:rsidDel="00000000" w:rsidR="00000000" w:rsidRPr="00000000">
              <w:rPr>
                <w:rFonts w:ascii="Arial" w:cs="Arial" w:eastAsia="Arial" w:hAnsi="Arial"/>
                <w:color w:val="ff0000"/>
                <w:u w:val="single"/>
                <w:rtl w:val="0"/>
              </w:rPr>
              <w:t xml:space="preserve">Sesión 1. Fundamentos de la enfermería neonatal.</w:t>
            </w:r>
            <w:r w:rsidDel="00000000" w:rsidR="00000000" w:rsidRPr="00000000">
              <w:rPr>
                <w:rtl w:val="0"/>
              </w:rPr>
            </w:r>
          </w:p>
          <w:p w:rsidR="00000000" w:rsidDel="00000000" w:rsidP="00000000" w:rsidRDefault="00000000" w:rsidRPr="00000000" w14:paraId="00000011">
            <w:pPr>
              <w:ind w:left="2127" w:firstLine="0"/>
              <w:jc w:val="center"/>
              <w:rPr>
                <w:rFonts w:ascii="Arial" w:cs="Arial" w:eastAsia="Arial" w:hAnsi="Arial"/>
                <w:b w:val="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2">
            <w:pPr>
              <w:spacing w:after="160" w:line="259" w:lineRule="auto"/>
              <w:rPr>
                <w:rFonts w:ascii="Arial" w:cs="Arial" w:eastAsia="Arial" w:hAnsi="Arial"/>
              </w:rPr>
            </w:pPr>
            <w:r w:rsidDel="00000000" w:rsidR="00000000" w:rsidRPr="00000000">
              <w:rPr>
                <w:rtl w:val="0"/>
              </w:rPr>
            </w:r>
          </w:p>
          <w:p w:rsidR="00000000" w:rsidDel="00000000" w:rsidP="00000000" w:rsidRDefault="00000000" w:rsidRPr="00000000" w14:paraId="00000013">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4">
            <w:pPr>
              <w:spacing w:after="160" w:line="259" w:lineRule="auto"/>
              <w:jc w:val="center"/>
              <w:rPr>
                <w:rFonts w:ascii="Arial" w:cs="Arial" w:eastAsia="Arial" w:hAnsi="Arial"/>
                <w:b w:val="0"/>
              </w:rPr>
            </w:pPr>
            <w:r w:rsidDel="00000000" w:rsidR="00000000" w:rsidRPr="00000000">
              <w:rPr>
                <w:rFonts w:ascii="Arial" w:cs="Arial" w:eastAsia="Arial" w:hAnsi="Arial"/>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5">
            <w:pPr>
              <w:pBdr>
                <w:top w:space="0" w:sz="0" w:val="nil"/>
                <w:left w:space="0" w:sz="0" w:val="nil"/>
                <w:bottom w:space="0" w:sz="0" w:val="nil"/>
                <w:right w:space="0" w:sz="0" w:val="nil"/>
                <w:between w:space="0" w:sz="0" w:val="nil"/>
              </w:pBdr>
              <w:ind w:left="70" w:firstLine="0"/>
              <w:jc w:val="both"/>
              <w:rPr>
                <w:rFonts w:ascii="Arial" w:cs="Arial" w:eastAsia="Arial" w:hAnsi="Arial"/>
                <w:b w:val="1"/>
                <w:color w:val="800000"/>
                <w:u w:val="single"/>
              </w:rPr>
            </w:pPr>
            <w:r w:rsidDel="00000000" w:rsidR="00000000" w:rsidRPr="00000000">
              <w:rPr>
                <w:rtl w:val="0"/>
              </w:rPr>
            </w:r>
          </w:p>
          <w:p w:rsidR="00000000" w:rsidDel="00000000" w:rsidP="00000000" w:rsidRDefault="00000000" w:rsidRPr="00000000" w14:paraId="00000016">
            <w:pPr>
              <w:ind w:left="70" w:firstLine="0"/>
              <w:jc w:val="center"/>
              <w:rPr>
                <w:rFonts w:ascii="Arial" w:cs="Arial" w:eastAsia="Arial" w:hAnsi="Arial"/>
                <w:b w:val="1"/>
                <w:color w:val="ff0000"/>
                <w:u w:val="single"/>
              </w:rPr>
            </w:pPr>
            <w:r w:rsidDel="00000000" w:rsidR="00000000" w:rsidRPr="00000000">
              <w:rPr>
                <w:rFonts w:ascii="Quattrocento Sans" w:cs="Quattrocento Sans" w:eastAsia="Quattrocento Sans" w:hAnsi="Quattrocento Sans"/>
                <w:b w:val="1"/>
                <w:color w:val="ff0000"/>
                <w:u w:val="single"/>
                <w:rtl w:val="0"/>
              </w:rPr>
              <w:t xml:space="preserve">*</w:t>
            </w:r>
            <w:r w:rsidDel="00000000" w:rsidR="00000000" w:rsidRPr="00000000">
              <w:rPr>
                <w:rFonts w:ascii="Arial" w:cs="Arial" w:eastAsia="Arial" w:hAnsi="Arial"/>
                <w:b w:val="1"/>
                <w:color w:val="ff0000"/>
                <w:u w:val="single"/>
                <w:rtl w:val="0"/>
              </w:rPr>
              <w:t xml:space="preserve"> Instrucción para el docente:</w:t>
            </w:r>
          </w:p>
          <w:p w:rsidR="00000000" w:rsidDel="00000000" w:rsidP="00000000" w:rsidRDefault="00000000" w:rsidRPr="00000000" w14:paraId="00000017">
            <w:pPr>
              <w:ind w:left="70" w:firstLine="0"/>
              <w:jc w:val="center"/>
              <w:rPr>
                <w:rFonts w:ascii="Arial" w:cs="Arial" w:eastAsia="Arial" w:hAnsi="Arial"/>
                <w:b w:val="1"/>
                <w:color w:val="ff0000"/>
                <w:u w:val="singl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Como profesional dentro del área neonatal, es fundamental que comprendas la anatomía y fisiología del recién nacido, así como sus características fisiológicas y psicológicas específicas. En esta sesión, aprenderás a realizar una evaluación inicial adecuada del neonato a través del examen físico, la valoración de APGAR y las pruebas metabólicas. También conocerás las intervenciones esenciales en la asistencia inmediata al recién nacido, incluyendo el manejo del cordón umbilical, la termorregulación, los procedimientos básicos de reanimación, la prevención de infecciones y el uso de tecnología para monitorear los signos vitales. Este conocimiento te permitirá brindar cuidados seguros, oportunos y basados en evidencia desde los primeros minutos de vida.</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 clase representa un pilar importante en tu formación académica y profesional, ya que te proporcionará herramientas clave para identificar riesgos, actuar con prontitud y asegurar la estabilidad del recién nacido. Además, te preparará para abordar con mayor profundidad el tema del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cuidado del recién nacido prematuro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que desarrollaremos en la siguiente sesión. Al finalizar esta unidad, estarás en capacidad de reconocer al neonato sano, valorar su estado general de manera sistemática, y aplicar cuidados inmediatos que favorezcan su adaptación y bienestar en el entorno extrauterino.</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ind w:left="70" w:firstLine="0"/>
              <w:jc w:val="both"/>
              <w:rPr>
                <w:rFonts w:ascii="Arial" w:cs="Arial" w:eastAsia="Arial" w:hAnsi="Arial"/>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C">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D">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E">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1F">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Objetivo de la sesión</w:t>
            </w:r>
          </w:p>
        </w:tc>
        <w:tc>
          <w:tcPr>
            <w:shd w:fill="auto" w:val="clear"/>
          </w:tcPr>
          <w:p w:rsidR="00000000" w:rsidDel="00000000" w:rsidP="00000000" w:rsidRDefault="00000000" w:rsidRPr="00000000" w14:paraId="0000002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c00000"/>
                <w:sz w:val="22"/>
                <w:szCs w:val="22"/>
                <w:highlight w:val="white"/>
                <w:u w:val="single"/>
                <w:vertAlign w:val="baseline"/>
              </w:rPr>
            </w:pPr>
            <w:r w:rsidDel="00000000" w:rsidR="00000000" w:rsidRPr="00000000">
              <w:rPr>
                <w:rtl w:val="0"/>
              </w:rPr>
            </w:r>
          </w:p>
          <w:p w:rsidR="00000000" w:rsidDel="00000000" w:rsidP="00000000" w:rsidRDefault="00000000" w:rsidRPr="00000000" w14:paraId="0000002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c00000"/>
                <w:sz w:val="22"/>
                <w:szCs w:val="22"/>
                <w:highlight w:val="white"/>
                <w:u w:val="single"/>
                <w:vertAlign w:val="baseline"/>
              </w:rPr>
            </w:pPr>
            <w:r w:rsidDel="00000000" w:rsidR="00000000" w:rsidRPr="00000000">
              <w:rPr>
                <w:rFonts w:ascii="Arial" w:cs="Arial" w:eastAsia="Arial" w:hAnsi="Arial"/>
                <w:b w:val="1"/>
                <w:i w:val="0"/>
                <w:smallCaps w:val="0"/>
                <w:strike w:val="0"/>
                <w:color w:val="c00000"/>
                <w:sz w:val="22"/>
                <w:szCs w:val="22"/>
                <w:highlight w:val="white"/>
                <w:u w:val="single"/>
                <w:vertAlign w:val="baseline"/>
                <w:rtl w:val="0"/>
              </w:rPr>
              <w:t xml:space="preserve">*Instrucción para el docente</w:t>
            </w:r>
          </w:p>
          <w:p w:rsidR="00000000" w:rsidDel="00000000" w:rsidP="00000000" w:rsidRDefault="00000000" w:rsidRPr="00000000" w14:paraId="0000002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2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"Valorar el estado general del recién nacido para identificar necesidades inmediatas de atención, mediante la realización del examen físico, la valoración APGAR, y el monitoreo de signos vitales."</w:t>
            </w:r>
          </w:p>
          <w:p w:rsidR="00000000" w:rsidDel="00000000" w:rsidP="00000000" w:rsidRDefault="00000000" w:rsidRPr="00000000" w14:paraId="0000002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0"/>
                <w:i w:val="0"/>
                <w:smallCaps w:val="0"/>
                <w:strike w:val="0"/>
                <w:color w:val="0070c0"/>
                <w:sz w:val="22"/>
                <w:szCs w:val="22"/>
                <w:highlight w:val="white"/>
                <w:u w:val="none"/>
                <w:vertAlign w:val="baselin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7">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28">
            <w:pPr>
              <w:spacing w:after="160" w:line="259" w:lineRule="auto"/>
              <w:jc w:val="center"/>
              <w:rPr>
                <w:rFonts w:ascii="Arial" w:cs="Arial" w:eastAsia="Arial" w:hAnsi="Arial"/>
                <w:b w:val="0"/>
              </w:rPr>
            </w:pPr>
            <w:r w:rsidDel="00000000" w:rsidR="00000000" w:rsidRPr="00000000">
              <w:rPr>
                <w:rtl w:val="0"/>
              </w:rPr>
            </w:r>
          </w:p>
          <w:p w:rsidR="00000000" w:rsidDel="00000000" w:rsidP="00000000" w:rsidRDefault="00000000" w:rsidRPr="00000000" w14:paraId="00000029">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Lecturas y recursos a revisar previo a la sesión</w:t>
            </w:r>
          </w:p>
        </w:tc>
        <w:tc>
          <w:tcPr>
            <w:shd w:fill="auto" w:val="clear"/>
          </w:tcPr>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70c0"/>
                <w:sz w:val="22"/>
                <w:szCs w:val="22"/>
                <w:highlight w:val="white"/>
                <w:u w:val="none"/>
                <w:vertAlign w:val="baseline"/>
              </w:rPr>
            </w:pPr>
            <w:r w:rsidDel="00000000" w:rsidR="00000000" w:rsidRPr="00000000">
              <w:rPr>
                <w:rFonts w:ascii="Arial" w:cs="Arial" w:eastAsia="Arial" w:hAnsi="Arial"/>
                <w:b w:val="0"/>
                <w:i w:val="1"/>
                <w:smallCaps w:val="0"/>
                <w:strike w:val="0"/>
                <w:color w:val="0070c0"/>
                <w:sz w:val="22"/>
                <w:szCs w:val="22"/>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c00000"/>
                <w:sz w:val="22"/>
                <w:szCs w:val="22"/>
                <w:u w:val="single"/>
                <w:shd w:fill="auto" w:val="clear"/>
                <w:vertAlign w:val="baseline"/>
              </w:rPr>
            </w:pPr>
            <w:r w:rsidDel="00000000" w:rsidR="00000000" w:rsidRPr="00000000">
              <w:rPr>
                <w:rFonts w:ascii="Arial" w:cs="Arial" w:eastAsia="Arial" w:hAnsi="Arial"/>
                <w:b w:val="1"/>
                <w:i w:val="0"/>
                <w:smallCaps w:val="0"/>
                <w:strike w:val="0"/>
                <w:color w:val="c00000"/>
                <w:sz w:val="22"/>
                <w:szCs w:val="22"/>
                <w:u w:val="single"/>
                <w:shd w:fill="auto" w:val="clear"/>
                <w:vertAlign w:val="baseline"/>
                <w:rtl w:val="0"/>
              </w:rPr>
              <w:t xml:space="preserve">*Instrucción para el docente:</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c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Macías Alvia, A. M., Quiroz Villafuerte, V. M., et. al.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Enfermería en Neonatología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Universidad Estatal del Sur de Manabí. Capítulo III Evaluación del recién nacido</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hyperlink r:id="rId7">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https://doi.org/10.26820/978-9942-654-01-4</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libro de Ecuador disponible en línea es una </w:t>
            </w:r>
            <w:r w:rsidDel="00000000" w:rsidR="00000000" w:rsidRPr="00000000">
              <w:rPr>
                <w:rFonts w:ascii="Noto Sans" w:cs="Noto Sans" w:eastAsia="Noto Sans" w:hAnsi="Noto Sans"/>
                <w:b w:val="0"/>
                <w:i w:val="0"/>
                <w:smallCaps w:val="0"/>
                <w:strike w:val="0"/>
                <w:color w:val="000000"/>
                <w:sz w:val="21"/>
                <w:szCs w:val="21"/>
                <w:highlight w:val="white"/>
                <w:u w:val="none"/>
                <w:vertAlign w:val="baseline"/>
                <w:rtl w:val="0"/>
              </w:rPr>
              <w:t xml:space="preserve">guía esencial para tú     desempeño labor en el campo desafiante de la Neonatología.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 el capítulo III durante 16 páginas, te habla sobre la evaluación inicial del recién nacido, así como del test APGAR</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Anton, O., Dore, H., Rendon-Morales, E. </w:t>
            </w:r>
            <w:r w:rsidDel="00000000" w:rsidR="00000000" w:rsidRPr="00000000">
              <w:rPr>
                <w:rFonts w:ascii="Arial" w:cs="Arial" w:eastAsia="Arial" w:hAnsi="Arial"/>
                <w:b w:val="0"/>
                <w:i w:val="1"/>
                <w:smallCaps w:val="0"/>
                <w:strike w:val="0"/>
                <w:color w:val="333333"/>
                <w:sz w:val="22"/>
                <w:szCs w:val="22"/>
                <w:highlight w:val="white"/>
                <w:u w:val="none"/>
                <w:vertAlign w:val="baseline"/>
                <w:rtl w:val="0"/>
              </w:rPr>
              <w:t xml:space="preserve">et al.</w:t>
            </w: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 Non-invasive sensor methods used in monitoring newborn babies after birth, a clinical perspective. </w:t>
            </w:r>
            <w:r w:rsidDel="00000000" w:rsidR="00000000" w:rsidRPr="00000000">
              <w:rPr>
                <w:rFonts w:ascii="Arial" w:cs="Arial" w:eastAsia="Arial" w:hAnsi="Arial"/>
                <w:b w:val="0"/>
                <w:i w:val="1"/>
                <w:smallCaps w:val="0"/>
                <w:strike w:val="0"/>
                <w:color w:val="333333"/>
                <w:sz w:val="22"/>
                <w:szCs w:val="22"/>
                <w:highlight w:val="white"/>
                <w:u w:val="none"/>
                <w:vertAlign w:val="baseline"/>
                <w:rtl w:val="0"/>
              </w:rPr>
              <w:t xml:space="preserve">matern health, neonatol and perinatol</w:t>
            </w: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 </w:t>
            </w:r>
            <w:r w:rsidDel="00000000" w:rsidR="00000000" w:rsidRPr="00000000">
              <w:rPr>
                <w:rFonts w:ascii="Arial" w:cs="Arial" w:eastAsia="Arial" w:hAnsi="Arial"/>
                <w:b w:val="1"/>
                <w:i w:val="0"/>
                <w:smallCaps w:val="0"/>
                <w:strike w:val="0"/>
                <w:color w:val="333333"/>
                <w:sz w:val="22"/>
                <w:szCs w:val="22"/>
                <w:highlight w:val="white"/>
                <w:u w:val="none"/>
                <w:vertAlign w:val="baseline"/>
                <w:rtl w:val="0"/>
              </w:rPr>
              <w:t xml:space="preserve">8</w:t>
            </w: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 9 (2022). </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Arial" w:cs="Arial" w:eastAsia="Arial" w:hAnsi="Arial"/>
                <w:b w:val="0"/>
                <w:i w:val="0"/>
                <w:smallCaps w:val="0"/>
                <w:strike w:val="0"/>
                <w:color w:val="333333"/>
                <w:sz w:val="22"/>
                <w:szCs w:val="22"/>
                <w:highlight w:val="white"/>
                <w:u w:val="none"/>
                <w:vertAlign w:val="baseline"/>
              </w:rPr>
            </w:pPr>
            <w:hyperlink r:id="rId8">
              <w:r w:rsidDel="00000000" w:rsidR="00000000" w:rsidRPr="00000000">
                <w:rPr>
                  <w:rFonts w:ascii="Arial" w:cs="Arial" w:eastAsia="Arial" w:hAnsi="Arial"/>
                  <w:b w:val="0"/>
                  <w:i w:val="0"/>
                  <w:smallCaps w:val="0"/>
                  <w:strike w:val="0"/>
                  <w:color w:val="0563c1"/>
                  <w:sz w:val="22"/>
                  <w:szCs w:val="22"/>
                  <w:highlight w:val="white"/>
                  <w:u w:val="single"/>
                  <w:vertAlign w:val="baseline"/>
                  <w:rtl w:val="0"/>
                </w:rPr>
                <w:t xml:space="preserve">https://doi.org/10.1186/s40748-022-00144-y</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Este artículo publicado en inglés por la revista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Maternal Health, Neonatology and Perinatology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es una publicación científica de acceso abierto que se edita en Londres, Reino Unido, por la editorial BioMed Central, y trata sobre </w:t>
            </w: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los nuevos sensores mínimamente invasivos que pueden ayudar a la práctica clínica</w:t>
            </w:r>
            <w:r w:rsidDel="00000000" w:rsidR="00000000" w:rsidRPr="00000000">
              <w:rPr>
                <w:rFonts w:ascii="Georgia" w:cs="Georgia" w:eastAsia="Georgia" w:hAnsi="Georgia"/>
                <w:b w:val="0"/>
                <w:i w:val="0"/>
                <w:smallCaps w:val="0"/>
                <w:strike w:val="0"/>
                <w:color w:val="333333"/>
                <w:sz w:val="27"/>
                <w:szCs w:val="27"/>
                <w:highlight w:val="white"/>
                <w:u w:val="none"/>
                <w:vertAlign w:val="baseline"/>
                <w:rtl w:val="0"/>
              </w:rPr>
              <w:t xml:space="preserve"> </w:t>
            </w:r>
            <w:r w:rsidDel="00000000" w:rsidR="00000000" w:rsidRPr="00000000">
              <w:rPr>
                <w:rFonts w:ascii="Arial" w:cs="Arial" w:eastAsia="Arial" w:hAnsi="Arial"/>
                <w:b w:val="0"/>
                <w:i w:val="0"/>
                <w:smallCaps w:val="0"/>
                <w:strike w:val="0"/>
                <w:color w:val="333333"/>
                <w:sz w:val="22"/>
                <w:szCs w:val="22"/>
                <w:highlight w:val="white"/>
                <w:u w:val="none"/>
                <w:vertAlign w:val="baseline"/>
                <w:rtl w:val="0"/>
              </w:rPr>
              <w:t xml:space="preserve">neonatal.</w:t>
            </w:r>
            <w:r w:rsidDel="00000000" w:rsidR="00000000" w:rsidRPr="00000000">
              <w:rPr>
                <w:rFonts w:ascii="Georgia" w:cs="Georgia" w:eastAsia="Georgia" w:hAnsi="Georgia"/>
                <w:b w:val="0"/>
                <w:i w:val="0"/>
                <w:smallCaps w:val="0"/>
                <w:strike w:val="0"/>
                <w:color w:val="333333"/>
                <w:sz w:val="27"/>
                <w:szCs w:val="27"/>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6">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7">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8">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39">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Videos temáticos</w:t>
            </w:r>
          </w:p>
        </w:tc>
        <w:tc>
          <w:tcPr>
            <w:shd w:fill="auto" w:val="clear"/>
          </w:tcPr>
          <w:p w:rsidR="00000000" w:rsidDel="00000000" w:rsidP="00000000" w:rsidRDefault="00000000" w:rsidRPr="00000000" w14:paraId="0000003A">
            <w:pPr>
              <w:jc w:val="center"/>
              <w:rPr>
                <w:rFonts w:ascii="Arial" w:cs="Arial" w:eastAsia="Arial" w:hAnsi="Arial"/>
                <w:b w:val="1"/>
                <w:color w:val="c00000"/>
                <w:u w:val="single"/>
              </w:rPr>
            </w:pPr>
            <w:r w:rsidDel="00000000" w:rsidR="00000000" w:rsidRPr="00000000">
              <w:rPr>
                <w:rtl w:val="0"/>
              </w:rPr>
            </w:r>
          </w:p>
          <w:p w:rsidR="00000000" w:rsidDel="00000000" w:rsidP="00000000" w:rsidRDefault="00000000" w:rsidRPr="00000000" w14:paraId="0000003B">
            <w:pPr>
              <w:jc w:val="center"/>
              <w:rPr>
                <w:rFonts w:ascii="Arial" w:cs="Arial" w:eastAsia="Arial" w:hAnsi="Arial"/>
                <w:b w:val="1"/>
                <w:color w:val="c00000"/>
                <w:u w:val="single"/>
              </w:rPr>
            </w:pPr>
            <w:r w:rsidDel="00000000" w:rsidR="00000000" w:rsidRPr="00000000">
              <w:rPr>
                <w:rFonts w:ascii="Arial" w:cs="Arial" w:eastAsia="Arial" w:hAnsi="Arial"/>
                <w:b w:val="1"/>
                <w:color w:val="c00000"/>
                <w:u w:val="single"/>
                <w:rtl w:val="0"/>
              </w:rPr>
              <w:t xml:space="preserve">*Instrucción para el docente</w:t>
            </w:r>
          </w:p>
          <w:p w:rsidR="00000000" w:rsidDel="00000000" w:rsidP="00000000" w:rsidRDefault="00000000" w:rsidRPr="00000000" w14:paraId="0000003C">
            <w:pPr>
              <w:rPr>
                <w:rFonts w:ascii="Arial" w:cs="Arial" w:eastAsia="Arial" w:hAnsi="Arial"/>
                <w:b w:val="1"/>
                <w:color w:val="c00000"/>
                <w:u w:val="singl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59" w:lineRule="auto"/>
              <w:ind w:left="720" w:right="0" w:hanging="360"/>
              <w:jc w:val="left"/>
              <w:rPr>
                <w:rFonts w:ascii="Arial" w:cs="Arial" w:eastAsia="Arial" w:hAnsi="Arial"/>
                <w:b w:val="0"/>
                <w:i w:val="0"/>
                <w:smallCaps w:val="0"/>
                <w:strike w:val="0"/>
                <w:color w:val="0f0f0f"/>
                <w:sz w:val="22"/>
                <w:szCs w:val="22"/>
                <w:u w:val="none"/>
                <w:shd w:fill="auto" w:val="clear"/>
                <w:vertAlign w:val="baseline"/>
              </w:rPr>
            </w:pPr>
            <w:r w:rsidDel="00000000" w:rsidR="00000000" w:rsidRPr="00000000">
              <w:rPr>
                <w:rFonts w:ascii="Arial" w:cs="Arial" w:eastAsia="Arial" w:hAnsi="Arial"/>
                <w:b w:val="0"/>
                <w:i w:val="0"/>
                <w:smallCaps w:val="0"/>
                <w:strike w:val="0"/>
                <w:color w:val="0f0f0f"/>
                <w:sz w:val="22"/>
                <w:szCs w:val="22"/>
                <w:u w:val="none"/>
                <w:shd w:fill="auto" w:val="clear"/>
                <w:vertAlign w:val="baseline"/>
                <w:rtl w:val="0"/>
              </w:rPr>
              <w:t xml:space="preserve">Fetal Circulation v Neonatal Circulation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hyperlink r:id="rId9">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https://youtu.be/Z_r3Qa-BPus?si=l1SXfA1tmKCuqovt</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Roboto" w:cs="Roboto" w:eastAsia="Roboto" w:hAnsi="Roboto"/>
                <w:b w:val="0"/>
                <w:i w:val="0"/>
                <w:smallCaps w:val="0"/>
                <w:strike w:val="0"/>
                <w:color w:val="131313"/>
                <w:sz w:val="21"/>
                <w:szCs w:val="21"/>
                <w:u w:val="none"/>
                <w:shd w:fill="auto" w:val="clear"/>
                <w:vertAlign w:val="baseline"/>
              </w:rPr>
            </w:pPr>
            <w:r w:rsidDel="00000000" w:rsidR="00000000" w:rsidRPr="00000000">
              <w:rPr>
                <w:rFonts w:ascii="Roboto" w:cs="Roboto" w:eastAsia="Roboto" w:hAnsi="Roboto"/>
                <w:b w:val="0"/>
                <w:i w:val="0"/>
                <w:smallCaps w:val="0"/>
                <w:strike w:val="0"/>
                <w:color w:val="131313"/>
                <w:sz w:val="21"/>
                <w:szCs w:val="21"/>
                <w:u w:val="none"/>
                <w:shd w:fill="auto" w:val="clear"/>
                <w:vertAlign w:val="baseline"/>
                <w:rtl w:val="0"/>
              </w:rPr>
              <w:t xml:space="preserve">Esta animación te muestra las trayectorias de la circulación fetal y circulación neonatal. Así como los cambios fisiológicos necesarios para la adaptación de la vida intrauterina a la extrauterina</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Roboto" w:cs="Roboto" w:eastAsia="Roboto" w:hAnsi="Roboto"/>
                <w:b w:val="0"/>
                <w:i w:val="0"/>
                <w:smallCaps w:val="0"/>
                <w:strike w:val="0"/>
                <w:color w:val="131313"/>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59" w:lineRule="auto"/>
              <w:ind w:left="720" w:right="0" w:hanging="360"/>
              <w:jc w:val="left"/>
              <w:rPr>
                <w:rFonts w:ascii="Arial" w:cs="Arial" w:eastAsia="Arial" w:hAnsi="Arial"/>
                <w:b w:val="0"/>
                <w:i w:val="0"/>
                <w:smallCaps w:val="0"/>
                <w:strike w:val="0"/>
                <w:color w:val="0f0f0f"/>
                <w:sz w:val="22"/>
                <w:szCs w:val="22"/>
                <w:u w:val="none"/>
                <w:shd w:fill="auto" w:val="clear"/>
                <w:vertAlign w:val="baseline"/>
              </w:rPr>
            </w:pPr>
            <w:r w:rsidDel="00000000" w:rsidR="00000000" w:rsidRPr="00000000">
              <w:rPr>
                <w:rFonts w:ascii="Arial" w:cs="Arial" w:eastAsia="Arial" w:hAnsi="Arial"/>
                <w:b w:val="0"/>
                <w:i w:val="0"/>
                <w:smallCaps w:val="0"/>
                <w:strike w:val="0"/>
                <w:color w:val="0f0f0f"/>
                <w:sz w:val="22"/>
                <w:szCs w:val="22"/>
                <w:u w:val="none"/>
                <w:shd w:fill="auto" w:val="clear"/>
                <w:vertAlign w:val="baseline"/>
                <w:rtl w:val="0"/>
              </w:rPr>
              <w:t xml:space="preserve">El test de APGAR, la bienvenida al mundo</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Roboto" w:cs="Roboto" w:eastAsia="Roboto" w:hAnsi="Roboto"/>
                <w:b w:val="0"/>
                <w:i w:val="0"/>
                <w:smallCaps w:val="0"/>
                <w:strike w:val="0"/>
                <w:color w:val="131313"/>
                <w:sz w:val="21"/>
                <w:szCs w:val="21"/>
                <w:u w:val="none"/>
                <w:shd w:fill="auto" w:val="clear"/>
                <w:vertAlign w:val="baseline"/>
              </w:rPr>
            </w:pPr>
            <w:hyperlink r:id="rId10">
              <w:r w:rsidDel="00000000" w:rsidR="00000000" w:rsidRPr="00000000">
                <w:rPr>
                  <w:rFonts w:ascii="Roboto" w:cs="Roboto" w:eastAsia="Roboto" w:hAnsi="Roboto"/>
                  <w:b w:val="0"/>
                  <w:i w:val="0"/>
                  <w:smallCaps w:val="0"/>
                  <w:strike w:val="0"/>
                  <w:color w:val="0563c1"/>
                  <w:sz w:val="21"/>
                  <w:szCs w:val="21"/>
                  <w:u w:val="single"/>
                  <w:shd w:fill="auto" w:val="clear"/>
                  <w:vertAlign w:val="baseline"/>
                  <w:rtl w:val="0"/>
                </w:rPr>
                <w:t xml:space="preserve">https://youtu.be/4X7uZrNkMXQ?si=TCs6leJZgcXf7U02</w:t>
              </w:r>
            </w:hyperlink>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Roboto" w:cs="Roboto" w:eastAsia="Roboto" w:hAnsi="Roboto"/>
                <w:b w:val="0"/>
                <w:i w:val="0"/>
                <w:smallCaps w:val="0"/>
                <w:strike w:val="0"/>
                <w:color w:val="131313"/>
                <w:sz w:val="21"/>
                <w:szCs w:val="21"/>
                <w:u w:val="none"/>
                <w:shd w:fill="auto" w:val="clear"/>
                <w:vertAlign w:val="baseline"/>
              </w:rPr>
            </w:pPr>
            <w:r w:rsidDel="00000000" w:rsidR="00000000" w:rsidRPr="00000000">
              <w:rPr>
                <w:rFonts w:ascii="Roboto" w:cs="Roboto" w:eastAsia="Roboto" w:hAnsi="Roboto"/>
                <w:b w:val="0"/>
                <w:i w:val="0"/>
                <w:smallCaps w:val="0"/>
                <w:strike w:val="0"/>
                <w:color w:val="131313"/>
                <w:sz w:val="21"/>
                <w:szCs w:val="21"/>
                <w:u w:val="none"/>
                <w:shd w:fill="auto" w:val="clear"/>
                <w:vertAlign w:val="baseline"/>
                <w:rtl w:val="0"/>
              </w:rPr>
              <w:t xml:space="preserve">En ciencia en 1 minuto, te explica la historia y el uso de test APGAR</w:t>
            </w:r>
          </w:p>
          <w:p w:rsidR="00000000" w:rsidDel="00000000" w:rsidP="00000000" w:rsidRDefault="00000000" w:rsidRPr="00000000" w14:paraId="00000044">
            <w:pPr>
              <w:jc w:val="both"/>
              <w:rPr>
                <w:rFonts w:ascii="Roboto" w:cs="Roboto" w:eastAsia="Roboto" w:hAnsi="Roboto"/>
                <w:color w:val="131313"/>
                <w:sz w:val="21"/>
                <w:szCs w:val="21"/>
              </w:rPr>
            </w:pP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Roboto" w:cs="Roboto" w:eastAsia="Roboto" w:hAnsi="Roboto"/>
                <w:b w:val="0"/>
                <w:i w:val="0"/>
                <w:smallCaps w:val="0"/>
                <w:strike w:val="0"/>
                <w:color w:val="131313"/>
                <w:sz w:val="21"/>
                <w:szCs w:val="21"/>
                <w:u w:val="none"/>
                <w:shd w:fill="auto" w:val="clear"/>
                <w:vertAlign w:val="baseline"/>
              </w:rPr>
            </w:pPr>
            <w:r w:rsidDel="00000000" w:rsidR="00000000" w:rsidRPr="00000000">
              <w:rPr>
                <w:rFonts w:ascii="Roboto" w:cs="Roboto" w:eastAsia="Roboto" w:hAnsi="Roboto"/>
                <w:b w:val="0"/>
                <w:i w:val="0"/>
                <w:smallCaps w:val="0"/>
                <w:strike w:val="0"/>
                <w:color w:val="131313"/>
                <w:sz w:val="21"/>
                <w:szCs w:val="21"/>
                <w:u w:val="none"/>
                <w:shd w:fill="auto" w:val="clear"/>
                <w:vertAlign w:val="baseline"/>
                <w:rtl w:val="0"/>
              </w:rPr>
              <w:t xml:space="preserve">Examen físico del recién nacido</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Roboto" w:cs="Roboto" w:eastAsia="Roboto" w:hAnsi="Roboto"/>
                <w:b w:val="0"/>
                <w:i w:val="0"/>
                <w:smallCaps w:val="0"/>
                <w:strike w:val="0"/>
                <w:color w:val="131313"/>
                <w:sz w:val="21"/>
                <w:szCs w:val="21"/>
                <w:u w:val="none"/>
                <w:shd w:fill="auto" w:val="clear"/>
                <w:vertAlign w:val="baseline"/>
              </w:rPr>
            </w:pPr>
            <w:hyperlink r:id="rId11">
              <w:r w:rsidDel="00000000" w:rsidR="00000000" w:rsidRPr="00000000">
                <w:rPr>
                  <w:rFonts w:ascii="Roboto" w:cs="Roboto" w:eastAsia="Roboto" w:hAnsi="Roboto"/>
                  <w:b w:val="0"/>
                  <w:i w:val="0"/>
                  <w:smallCaps w:val="0"/>
                  <w:strike w:val="0"/>
                  <w:color w:val="0563c1"/>
                  <w:sz w:val="21"/>
                  <w:szCs w:val="21"/>
                  <w:u w:val="single"/>
                  <w:shd w:fill="auto" w:val="clear"/>
                  <w:vertAlign w:val="baseline"/>
                  <w:rtl w:val="0"/>
                </w:rPr>
                <w:t xml:space="preserve">https://youtu.be/mj5HeHs2IgI?si=q1t6-ahjxSJS_9D-</w:t>
              </w:r>
            </w:hyperlink>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Arial" w:cs="Arial" w:eastAsia="Arial" w:hAnsi="Arial"/>
                <w:b w:val="0"/>
                <w:i w:val="0"/>
                <w:smallCaps w:val="0"/>
                <w:strike w:val="0"/>
                <w:color w:val="131313"/>
                <w:sz w:val="21"/>
                <w:szCs w:val="21"/>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video de un hospital universitario en Argentina te ofrece una explicación clara y profesional del examen físico del recién nacido. Con una duración aproximada de unos 7–8 minutos. </w:t>
            </w:r>
            <w:r w:rsidDel="00000000" w:rsidR="00000000" w:rsidRPr="00000000">
              <w:rPr>
                <w:rtl w:val="0"/>
              </w:rPr>
            </w:r>
          </w:p>
          <w:p w:rsidR="00000000" w:rsidDel="00000000" w:rsidP="00000000" w:rsidRDefault="00000000" w:rsidRPr="00000000" w14:paraId="00000048">
            <w:pPr>
              <w:jc w:val="both"/>
              <w:rPr>
                <w:rFonts w:ascii="Arial" w:cs="Arial" w:eastAsia="Arial" w:hAnsi="Arial"/>
                <w:color w:val="131313"/>
                <w:sz w:val="21"/>
                <w:szCs w:val="21"/>
              </w:rPr>
            </w:pPr>
            <w:r w:rsidDel="00000000" w:rsidR="00000000" w:rsidRPr="00000000">
              <w:rPr>
                <w:rtl w:val="0"/>
              </w:rPr>
            </w:r>
          </w:p>
          <w:p w:rsidR="00000000" w:rsidDel="00000000" w:rsidP="00000000" w:rsidRDefault="00000000" w:rsidRPr="00000000" w14:paraId="00000049">
            <w:pPr>
              <w:spacing w:after="160" w:line="259" w:lineRule="auto"/>
              <w:jc w:val="both"/>
              <w:rPr>
                <w:rFonts w:ascii="Arial" w:cs="Arial" w:eastAsia="Arial" w:hAnsi="Arial"/>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4A">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B">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4C">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Bibliografía complementaria</w:t>
            </w:r>
          </w:p>
        </w:tc>
        <w:tc>
          <w:tcPr>
            <w:shd w:fill="auto" w:val="clear"/>
          </w:tcPr>
          <w:p w:rsidR="00000000" w:rsidDel="00000000" w:rsidP="00000000" w:rsidRDefault="00000000" w:rsidRPr="00000000" w14:paraId="0000004D">
            <w:pPr>
              <w:jc w:val="both"/>
              <w:rPr>
                <w:rFonts w:ascii="Arial" w:cs="Arial" w:eastAsia="Arial" w:hAnsi="Arial"/>
              </w:rPr>
            </w:pPr>
            <w:r w:rsidDel="00000000" w:rsidR="00000000" w:rsidRPr="00000000">
              <w:rPr>
                <w:rtl w:val="0"/>
              </w:rPr>
            </w:r>
          </w:p>
          <w:p w:rsidR="00000000" w:rsidDel="00000000" w:rsidP="00000000" w:rsidRDefault="00000000" w:rsidRPr="00000000" w14:paraId="0000004E">
            <w:pPr>
              <w:jc w:val="center"/>
              <w:rPr>
                <w:rFonts w:ascii="Arial" w:cs="Arial" w:eastAsia="Arial" w:hAnsi="Arial"/>
                <w:b w:val="1"/>
                <w:color w:val="c00000"/>
                <w:u w:val="single"/>
              </w:rPr>
            </w:pPr>
            <w:r w:rsidDel="00000000" w:rsidR="00000000" w:rsidRPr="00000000">
              <w:rPr>
                <w:rFonts w:ascii="Arial" w:cs="Arial" w:eastAsia="Arial" w:hAnsi="Arial"/>
                <w:b w:val="1"/>
                <w:color w:val="c00000"/>
                <w:u w:val="single"/>
                <w:rtl w:val="0"/>
              </w:rPr>
              <w:t xml:space="preserve">*Instrucción para el docente</w:t>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280" w:line="259" w:lineRule="auto"/>
              <w:ind w:left="720" w:right="0" w:hanging="360"/>
              <w:jc w:val="left"/>
              <w:rPr>
                <w:rFonts w:ascii="Arial" w:cs="Arial" w:eastAsia="Arial" w:hAnsi="Arial"/>
                <w:b w:val="0"/>
                <w:i w:val="0"/>
                <w:smallCaps w:val="0"/>
                <w:strike w:val="0"/>
                <w:color w:val="0000ff"/>
                <w:sz w:val="22"/>
                <w:szCs w:val="22"/>
                <w:u w:val="singl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Kirchschläger Nieto, S., &amp; Guerra Vilches, E. (2024).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Examen y valoración del recién nacido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Pediatría Integral, 28</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 143–152. </w:t>
            </w:r>
            <w:hyperlink r:id="rId12">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https://www.pediatriaintegral.es/publicacion-2024-05/examen-y-valoracion-del-recien-nacido/</w:t>
              </w:r>
            </w:hyperlink>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Este artículo en idioma español, publicado por la revista Española Pediatría Integral, te da una amplia explicación sobre el examen y valoración inicial en el recién nacido, mencionando las características normales que son claves importantes de explicar los padres.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 Amo Enfermería. (2021, 10 febrero).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Cuidados inmediatos y mediatos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Yo Amo Enfermería Blog. </w:t>
            </w:r>
            <w:hyperlink r:id="rId13">
              <w:r w:rsidDel="00000000" w:rsidR="00000000" w:rsidRPr="00000000">
                <w:rPr>
                  <w:rFonts w:ascii="Arial" w:cs="Arial" w:eastAsia="Arial" w:hAnsi="Arial"/>
                  <w:b w:val="0"/>
                  <w:i w:val="0"/>
                  <w:smallCaps w:val="0"/>
                  <w:strike w:val="0"/>
                  <w:color w:val="0563c1"/>
                  <w:sz w:val="22"/>
                  <w:szCs w:val="22"/>
                  <w:u w:val="single"/>
                  <w:shd w:fill="auto" w:val="clear"/>
                  <w:vertAlign w:val="baseline"/>
                  <w:rtl w:val="0"/>
                </w:rPr>
                <w:t xml:space="preserve">https://yoamoenfermeriablog.com/2021/02/10/cuidados-inmediatos-y-mediatos/</w:t>
              </w:r>
            </w:hyperlink>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Blog que te contiene cuadros de conceptos prácticos y fáciles de recordar, sobre los cuidados del recién nacido.</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56">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7">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8">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9">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A">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B">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C">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D">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5E">
            <w:pPr>
              <w:spacing w:after="160" w:line="259" w:lineRule="auto"/>
              <w:rPr>
                <w:rFonts w:ascii="Arial" w:cs="Arial" w:eastAsia="Arial" w:hAnsi="Arial"/>
              </w:rPr>
            </w:pPr>
            <w:r w:rsidDel="00000000" w:rsidR="00000000" w:rsidRPr="00000000">
              <w:rPr>
                <w:rFonts w:ascii="Arial" w:cs="Arial" w:eastAsia="Arial" w:hAnsi="Arial"/>
                <w:rtl w:val="0"/>
              </w:rPr>
              <w:t xml:space="preserve">Actividad de integración</w:t>
            </w:r>
          </w:p>
        </w:tc>
        <w:tc>
          <w:tcPr>
            <w:shd w:fill="auto" w:val="clear"/>
          </w:tcPr>
          <w:p w:rsidR="00000000" w:rsidDel="00000000" w:rsidP="00000000" w:rsidRDefault="00000000" w:rsidRPr="00000000" w14:paraId="0000005F">
            <w:pPr>
              <w:jc w:val="center"/>
              <w:rPr>
                <w:rFonts w:ascii="Quattrocento Sans" w:cs="Quattrocento Sans" w:eastAsia="Quattrocento Sans" w:hAnsi="Quattrocento Sans"/>
                <w:color w:val="0070c0"/>
              </w:rPr>
            </w:pPr>
            <w:r w:rsidDel="00000000" w:rsidR="00000000" w:rsidRPr="00000000">
              <w:rPr>
                <w:rtl w:val="0"/>
              </w:rPr>
            </w:r>
          </w:p>
          <w:p w:rsidR="00000000" w:rsidDel="00000000" w:rsidP="00000000" w:rsidRDefault="00000000" w:rsidRPr="00000000" w14:paraId="00000060">
            <w:pPr>
              <w:jc w:val="center"/>
              <w:rPr>
                <w:rFonts w:ascii="Arial" w:cs="Arial" w:eastAsia="Arial" w:hAnsi="Arial"/>
                <w:color w:val="0070c0"/>
              </w:rPr>
            </w:pPr>
            <w:r w:rsidDel="00000000" w:rsidR="00000000" w:rsidRPr="00000000">
              <w:rPr>
                <w:rFonts w:ascii="Quattrocento Sans" w:cs="Quattrocento Sans" w:eastAsia="Quattrocento Sans" w:hAnsi="Quattrocento Sans"/>
                <w:color w:val="0070c0"/>
                <w:rtl w:val="0"/>
              </w:rPr>
              <w:t xml:space="preserve">*</w:t>
            </w:r>
            <w:r w:rsidDel="00000000" w:rsidR="00000000" w:rsidRPr="00000000">
              <w:rPr>
                <w:rFonts w:ascii="Arial" w:cs="Arial" w:eastAsia="Arial" w:hAnsi="Arial"/>
                <w:b w:val="1"/>
                <w:color w:val="c00000"/>
                <w:u w:val="single"/>
                <w:rtl w:val="0"/>
              </w:rPr>
              <w:t xml:space="preserve">Instrucción para el docente:</w:t>
            </w:r>
            <w:r w:rsidDel="00000000" w:rsidR="00000000" w:rsidRPr="00000000">
              <w:rPr>
                <w:rtl w:val="0"/>
              </w:rPr>
            </w:r>
          </w:p>
          <w:p w:rsidR="00000000" w:rsidDel="00000000" w:rsidP="00000000" w:rsidRDefault="00000000" w:rsidRPr="00000000" w14:paraId="00000061">
            <w:pPr>
              <w:rPr>
                <w:rFonts w:ascii="Arial" w:cs="Arial" w:eastAsia="Arial" w:hAnsi="Arial"/>
              </w:rPr>
            </w:pPr>
            <w:r w:rsidDel="00000000" w:rsidR="00000000" w:rsidRPr="00000000">
              <w:rPr>
                <w:rtl w:val="0"/>
              </w:rPr>
            </w:r>
          </w:p>
          <w:p w:rsidR="00000000" w:rsidDel="00000000" w:rsidP="00000000" w:rsidRDefault="00000000" w:rsidRPr="00000000" w14:paraId="00000062">
            <w:pPr>
              <w:rPr>
                <w:rFonts w:ascii="Arial" w:cs="Arial" w:eastAsia="Arial" w:hAnsi="Arial"/>
              </w:rPr>
            </w:pPr>
            <w:r w:rsidDel="00000000" w:rsidR="00000000" w:rsidRPr="00000000">
              <w:rPr>
                <w:rFonts w:ascii="Quattrocento Sans" w:cs="Quattrocento Sans" w:eastAsia="Quattrocento Sans" w:hAnsi="Quattrocento Sans"/>
                <w:rtl w:val="0"/>
              </w:rPr>
              <w:t xml:space="preserve">🕒</w:t>
            </w:r>
            <w:r w:rsidDel="00000000" w:rsidR="00000000" w:rsidRPr="00000000">
              <w:rPr>
                <w:rFonts w:ascii="Arial" w:cs="Arial" w:eastAsia="Arial" w:hAnsi="Arial"/>
                <w:rtl w:val="0"/>
              </w:rPr>
              <w:t xml:space="preserve"> 1. Inicio</w:t>
            </w:r>
          </w:p>
          <w:p w:rsidR="00000000" w:rsidDel="00000000" w:rsidP="00000000" w:rsidRDefault="00000000" w:rsidRPr="00000000" w14:paraId="00000063">
            <w:pPr>
              <w:rPr>
                <w:rFonts w:ascii="Arial" w:cs="Arial" w:eastAsia="Arial" w:hAnsi="Arial"/>
              </w:rPr>
            </w:pPr>
            <w:r w:rsidDel="00000000" w:rsidR="00000000" w:rsidRPr="00000000">
              <w:rPr>
                <w:rFonts w:ascii="Arial" w:cs="Arial" w:eastAsia="Arial" w:hAnsi="Arial"/>
                <w:rtl w:val="0"/>
              </w:rPr>
              <w:t xml:space="preserve">Propósito: Brindar contexto y activar conocimientos previos.</w:t>
            </w:r>
          </w:p>
          <w:p w:rsidR="00000000" w:rsidDel="00000000" w:rsidP="00000000" w:rsidRDefault="00000000" w:rsidRPr="00000000" w14:paraId="00000064">
            <w:pPr>
              <w:rPr>
                <w:rFonts w:ascii="Arial" w:cs="Arial" w:eastAsia="Arial" w:hAnsi="Arial"/>
              </w:rPr>
            </w:pPr>
            <w:r w:rsidDel="00000000" w:rsidR="00000000" w:rsidRPr="00000000">
              <w:rPr>
                <w:rFonts w:ascii="Arial" w:cs="Arial" w:eastAsia="Arial" w:hAnsi="Arial"/>
                <w:rtl w:val="0"/>
              </w:rPr>
              <w:t xml:space="preserve">Acción del docente: </w:t>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Explicar el objetivo y el contenido de la sesión</w:t>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Motivar al grupo con una breve presentación, ejemplo o pregunta detonadora.</w:t>
            </w:r>
          </w:p>
          <w:p w:rsidR="00000000" w:rsidDel="00000000" w:rsidP="00000000" w:rsidRDefault="00000000" w:rsidRPr="00000000" w14:paraId="0000006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Establecer las herramientas que se utilizarán y cómo se organizarán (individual, parejas, equipos).</w:t>
            </w:r>
          </w:p>
          <w:p w:rsidR="00000000" w:rsidDel="00000000" w:rsidP="00000000" w:rsidRDefault="00000000" w:rsidRPr="00000000" w14:paraId="00000068">
            <w:pPr>
              <w:rPr>
                <w:rFonts w:ascii="Arial" w:cs="Arial" w:eastAsia="Arial" w:hAnsi="Arial"/>
              </w:rPr>
            </w:pPr>
            <w:r w:rsidDel="00000000" w:rsidR="00000000" w:rsidRPr="00000000">
              <w:rPr>
                <w:rtl w:val="0"/>
              </w:rPr>
            </w:r>
          </w:p>
          <w:p w:rsidR="00000000" w:rsidDel="00000000" w:rsidP="00000000" w:rsidRDefault="00000000" w:rsidRPr="00000000" w14:paraId="00000069">
            <w:pPr>
              <w:rPr>
                <w:rFonts w:ascii="Arial" w:cs="Arial" w:eastAsia="Arial" w:hAnsi="Arial"/>
              </w:rPr>
            </w:pPr>
            <w:r w:rsidDel="00000000" w:rsidR="00000000" w:rsidRPr="00000000">
              <w:rPr>
                <w:rFonts w:ascii="Quattrocento Sans" w:cs="Quattrocento Sans" w:eastAsia="Quattrocento Sans" w:hAnsi="Quattrocento Sans"/>
                <w:rtl w:val="0"/>
              </w:rPr>
              <w:t xml:space="preserve">🧠</w:t>
            </w:r>
            <w:r w:rsidDel="00000000" w:rsidR="00000000" w:rsidRPr="00000000">
              <w:rPr>
                <w:rFonts w:ascii="Arial" w:cs="Arial" w:eastAsia="Arial" w:hAnsi="Arial"/>
                <w:rtl w:val="0"/>
              </w:rPr>
              <w:t xml:space="preserve"> 2. Desarrollo: Caso clínico: “Llegando al mundo”</w:t>
            </w:r>
          </w:p>
          <w:p w:rsidR="00000000" w:rsidDel="00000000" w:rsidP="00000000" w:rsidRDefault="00000000" w:rsidRPr="00000000" w14:paraId="0000006A">
            <w:pPr>
              <w:rPr>
                <w:rFonts w:ascii="Arial" w:cs="Arial" w:eastAsia="Arial" w:hAnsi="Arial"/>
              </w:rPr>
            </w:pPr>
            <w:r w:rsidDel="00000000" w:rsidR="00000000" w:rsidRPr="00000000">
              <w:rPr>
                <w:rtl w:val="0"/>
              </w:rPr>
            </w:r>
          </w:p>
          <w:p w:rsidR="00000000" w:rsidDel="00000000" w:rsidP="00000000" w:rsidRDefault="00000000" w:rsidRPr="00000000" w14:paraId="0000006B">
            <w:pPr>
              <w:rPr>
                <w:rFonts w:ascii="Arial" w:cs="Arial" w:eastAsia="Arial" w:hAnsi="Arial"/>
              </w:rPr>
            </w:pPr>
            <w:r w:rsidDel="00000000" w:rsidR="00000000" w:rsidRPr="00000000">
              <w:rPr>
                <w:rFonts w:ascii="Arial" w:cs="Arial" w:eastAsia="Arial" w:hAnsi="Arial"/>
                <w:rtl w:val="0"/>
              </w:rPr>
              <w:t xml:space="preserve">Nombre del paciente: RN masculino sin nombre asignado</w:t>
              <w:br w:type="textWrapping"/>
              <w:t xml:space="preserve">Edad gestacional: 39 semanas</w:t>
              <w:br w:type="textWrapping"/>
              <w:t xml:space="preserve">Peso al nacer: 3,250 g</w:t>
              <w:br w:type="textWrapping"/>
              <w:t xml:space="preserve">Talla: 50 cm</w:t>
              <w:br w:type="textWrapping"/>
              <w:t xml:space="preserve">Tipo de parto: Parto vía abdominal (cesárea sin complicaciones)</w:t>
              <w:br w:type="textWrapping"/>
              <w:t xml:space="preserve">Apgar:</w:t>
            </w:r>
          </w:p>
          <w:p w:rsidR="00000000" w:rsidDel="00000000" w:rsidP="00000000" w:rsidRDefault="00000000" w:rsidRPr="00000000" w14:paraId="0000006C">
            <w:pPr>
              <w:numPr>
                <w:ilvl w:val="0"/>
                <w:numId w:val="5"/>
              </w:numPr>
              <w:spacing w:after="0" w:before="280" w:lineRule="auto"/>
              <w:ind w:left="720" w:hanging="360"/>
              <w:rPr>
                <w:rFonts w:ascii="Arial" w:cs="Arial" w:eastAsia="Arial" w:hAnsi="Arial"/>
              </w:rPr>
            </w:pPr>
            <w:r w:rsidDel="00000000" w:rsidR="00000000" w:rsidRPr="00000000">
              <w:rPr>
                <w:rFonts w:ascii="Arial" w:cs="Arial" w:eastAsia="Arial" w:hAnsi="Arial"/>
                <w:rtl w:val="0"/>
              </w:rPr>
              <w:t xml:space="preserve">1 minuto: (frecuencia cardíaca &gt;100, llanto débil, flexión de extremidades, estornudo ante estímulo, algo cianótico en extremidades)</w:t>
            </w:r>
          </w:p>
          <w:p w:rsidR="00000000" w:rsidDel="00000000" w:rsidP="00000000" w:rsidRDefault="00000000" w:rsidRPr="00000000" w14:paraId="0000006D">
            <w:pPr>
              <w:numPr>
                <w:ilvl w:val="0"/>
                <w:numId w:val="5"/>
              </w:numPr>
              <w:spacing w:after="280" w:before="0" w:lineRule="auto"/>
              <w:ind w:left="720" w:hanging="360"/>
              <w:rPr>
                <w:rFonts w:ascii="Arial" w:cs="Arial" w:eastAsia="Arial" w:hAnsi="Arial"/>
              </w:rPr>
            </w:pPr>
            <w:r w:rsidDel="00000000" w:rsidR="00000000" w:rsidRPr="00000000">
              <w:rPr>
                <w:rFonts w:ascii="Arial" w:cs="Arial" w:eastAsia="Arial" w:hAnsi="Arial"/>
                <w:rtl w:val="0"/>
              </w:rPr>
              <w:t xml:space="preserve">5 minutos: (todas las variables normales excepto leve cianosis distal)</w:t>
            </w:r>
          </w:p>
          <w:p w:rsidR="00000000" w:rsidDel="00000000" w:rsidP="00000000" w:rsidRDefault="00000000" w:rsidRPr="00000000" w14:paraId="0000006E">
            <w:pPr>
              <w:spacing w:after="280" w:before="280" w:lineRule="auto"/>
              <w:rPr>
                <w:rFonts w:ascii="Arial" w:cs="Arial" w:eastAsia="Arial" w:hAnsi="Arial"/>
              </w:rPr>
            </w:pPr>
            <w:r w:rsidDel="00000000" w:rsidR="00000000" w:rsidRPr="00000000">
              <w:rPr>
                <w:rFonts w:ascii="Arial" w:cs="Arial" w:eastAsia="Arial" w:hAnsi="Arial"/>
                <w:rtl w:val="0"/>
              </w:rPr>
              <w:t xml:space="preserve">Condición general postparto:</w:t>
            </w:r>
          </w:p>
          <w:p w:rsidR="00000000" w:rsidDel="00000000" w:rsidP="00000000" w:rsidRDefault="00000000" w:rsidRPr="00000000" w14:paraId="0000006F">
            <w:pPr>
              <w:numPr>
                <w:ilvl w:val="0"/>
                <w:numId w:val="6"/>
              </w:numPr>
              <w:spacing w:after="0" w:before="280" w:lineRule="auto"/>
              <w:ind w:left="720" w:hanging="360"/>
              <w:rPr>
                <w:rFonts w:ascii="Arial" w:cs="Arial" w:eastAsia="Arial" w:hAnsi="Arial"/>
              </w:rPr>
            </w:pPr>
            <w:r w:rsidDel="00000000" w:rsidR="00000000" w:rsidRPr="00000000">
              <w:rPr>
                <w:rFonts w:ascii="Arial" w:cs="Arial" w:eastAsia="Arial" w:hAnsi="Arial"/>
                <w:rtl w:val="0"/>
              </w:rPr>
              <w:t xml:space="preserve">Respiración espontánea, algo superficial al inicio.</w:t>
            </w:r>
          </w:p>
          <w:p w:rsidR="00000000" w:rsidDel="00000000" w:rsidP="00000000" w:rsidRDefault="00000000" w:rsidRPr="00000000" w14:paraId="00000070">
            <w:pPr>
              <w:numPr>
                <w:ilvl w:val="0"/>
                <w:numId w:val="6"/>
              </w:numPr>
              <w:spacing w:after="0" w:before="0" w:lineRule="auto"/>
              <w:ind w:left="720" w:hanging="360"/>
              <w:rPr>
                <w:rFonts w:ascii="Arial" w:cs="Arial" w:eastAsia="Arial" w:hAnsi="Arial"/>
              </w:rPr>
            </w:pPr>
            <w:r w:rsidDel="00000000" w:rsidR="00000000" w:rsidRPr="00000000">
              <w:rPr>
                <w:rFonts w:ascii="Arial" w:cs="Arial" w:eastAsia="Arial" w:hAnsi="Arial"/>
                <w:rtl w:val="0"/>
              </w:rPr>
              <w:t xml:space="preserve">Llanto débil pero continuo.</w:t>
            </w:r>
          </w:p>
          <w:p w:rsidR="00000000" w:rsidDel="00000000" w:rsidP="00000000" w:rsidRDefault="00000000" w:rsidRPr="00000000" w14:paraId="00000071">
            <w:pPr>
              <w:numPr>
                <w:ilvl w:val="0"/>
                <w:numId w:val="6"/>
              </w:numPr>
              <w:spacing w:after="0" w:before="0" w:lineRule="auto"/>
              <w:ind w:left="720" w:hanging="360"/>
              <w:rPr>
                <w:rFonts w:ascii="Arial" w:cs="Arial" w:eastAsia="Arial" w:hAnsi="Arial"/>
              </w:rPr>
            </w:pPr>
            <w:r w:rsidDel="00000000" w:rsidR="00000000" w:rsidRPr="00000000">
              <w:rPr>
                <w:rFonts w:ascii="Arial" w:cs="Arial" w:eastAsia="Arial" w:hAnsi="Arial"/>
                <w:rtl w:val="0"/>
              </w:rPr>
              <w:t xml:space="preserve">Tono muscular normal.</w:t>
            </w:r>
          </w:p>
          <w:p w:rsidR="00000000" w:rsidDel="00000000" w:rsidP="00000000" w:rsidRDefault="00000000" w:rsidRPr="00000000" w14:paraId="00000072">
            <w:pPr>
              <w:numPr>
                <w:ilvl w:val="0"/>
                <w:numId w:val="6"/>
              </w:numPr>
              <w:spacing w:after="0" w:before="0" w:lineRule="auto"/>
              <w:ind w:left="720" w:hanging="360"/>
              <w:rPr>
                <w:rFonts w:ascii="Arial" w:cs="Arial" w:eastAsia="Arial" w:hAnsi="Arial"/>
              </w:rPr>
            </w:pPr>
            <w:r w:rsidDel="00000000" w:rsidR="00000000" w:rsidRPr="00000000">
              <w:rPr>
                <w:rFonts w:ascii="Arial" w:cs="Arial" w:eastAsia="Arial" w:hAnsi="Arial"/>
                <w:rtl w:val="0"/>
              </w:rPr>
              <w:t xml:space="preserve">Temperatura axilar a los 10 minutos de vida: 35.9°C.</w:t>
            </w:r>
          </w:p>
          <w:p w:rsidR="00000000" w:rsidDel="00000000" w:rsidP="00000000" w:rsidRDefault="00000000" w:rsidRPr="00000000" w14:paraId="00000073">
            <w:pPr>
              <w:numPr>
                <w:ilvl w:val="0"/>
                <w:numId w:val="6"/>
              </w:numPr>
              <w:spacing w:after="0" w:before="0" w:lineRule="auto"/>
              <w:ind w:left="720" w:hanging="360"/>
              <w:rPr>
                <w:rFonts w:ascii="Arial" w:cs="Arial" w:eastAsia="Arial" w:hAnsi="Arial"/>
              </w:rPr>
            </w:pPr>
            <w:r w:rsidDel="00000000" w:rsidR="00000000" w:rsidRPr="00000000">
              <w:rPr>
                <w:rFonts w:ascii="Arial" w:cs="Arial" w:eastAsia="Arial" w:hAnsi="Arial"/>
                <w:rtl w:val="0"/>
              </w:rPr>
              <w:t xml:space="preserve">Cordón umbilical sin sangrado, sin signos de infección, pinzado correcto.</w:t>
            </w:r>
          </w:p>
          <w:p w:rsidR="00000000" w:rsidDel="00000000" w:rsidP="00000000" w:rsidRDefault="00000000" w:rsidRPr="00000000" w14:paraId="00000074">
            <w:pPr>
              <w:numPr>
                <w:ilvl w:val="0"/>
                <w:numId w:val="6"/>
              </w:numPr>
              <w:spacing w:after="280" w:before="0" w:lineRule="auto"/>
              <w:ind w:left="720" w:hanging="360"/>
              <w:rPr>
                <w:rFonts w:ascii="Arial" w:cs="Arial" w:eastAsia="Arial" w:hAnsi="Arial"/>
              </w:rPr>
            </w:pPr>
            <w:r w:rsidDel="00000000" w:rsidR="00000000" w:rsidRPr="00000000">
              <w:rPr>
                <w:rFonts w:ascii="Arial" w:cs="Arial" w:eastAsia="Arial" w:hAnsi="Arial"/>
                <w:rtl w:val="0"/>
              </w:rPr>
              <w:t xml:space="preserve">Colocación inmediata piel a piel no se realizó porque el anestesiólogo no lo permitió. Se colocó en cuna abierta, que se encendió hasta ese momento.</w:t>
            </w:r>
          </w:p>
          <w:p w:rsidR="00000000" w:rsidDel="00000000" w:rsidP="00000000" w:rsidRDefault="00000000" w:rsidRPr="00000000" w14:paraId="00000075">
            <w:pPr>
              <w:spacing w:after="280" w:before="280" w:lineRule="auto"/>
              <w:rPr>
                <w:rFonts w:ascii="Arial" w:cs="Arial" w:eastAsia="Arial" w:hAnsi="Arial"/>
              </w:rPr>
            </w:pPr>
            <w:r w:rsidDel="00000000" w:rsidR="00000000" w:rsidRPr="00000000">
              <w:rPr>
                <w:rFonts w:ascii="Arial" w:cs="Arial" w:eastAsia="Arial" w:hAnsi="Arial"/>
                <w:rtl w:val="0"/>
              </w:rPr>
              <w:t xml:space="preserve">Monitoreo:</w:t>
            </w:r>
          </w:p>
          <w:p w:rsidR="00000000" w:rsidDel="00000000" w:rsidP="00000000" w:rsidRDefault="00000000" w:rsidRPr="00000000" w14:paraId="00000076">
            <w:pPr>
              <w:numPr>
                <w:ilvl w:val="0"/>
                <w:numId w:val="7"/>
              </w:numPr>
              <w:spacing w:after="0" w:before="280" w:lineRule="auto"/>
              <w:ind w:left="720" w:hanging="360"/>
              <w:rPr>
                <w:rFonts w:ascii="Arial" w:cs="Arial" w:eastAsia="Arial" w:hAnsi="Arial"/>
              </w:rPr>
            </w:pPr>
            <w:r w:rsidDel="00000000" w:rsidR="00000000" w:rsidRPr="00000000">
              <w:rPr>
                <w:rFonts w:ascii="Arial" w:cs="Arial" w:eastAsia="Arial" w:hAnsi="Arial"/>
                <w:rtl w:val="0"/>
              </w:rPr>
              <w:t xml:space="preserve">Frecuencia cardíaca: 142 lpm</w:t>
            </w:r>
          </w:p>
          <w:p w:rsidR="00000000" w:rsidDel="00000000" w:rsidP="00000000" w:rsidRDefault="00000000" w:rsidRPr="00000000" w14:paraId="00000077">
            <w:pPr>
              <w:numPr>
                <w:ilvl w:val="0"/>
                <w:numId w:val="7"/>
              </w:numPr>
              <w:spacing w:after="0" w:before="0" w:lineRule="auto"/>
              <w:ind w:left="720" w:hanging="360"/>
              <w:rPr>
                <w:rFonts w:ascii="Arial" w:cs="Arial" w:eastAsia="Arial" w:hAnsi="Arial"/>
              </w:rPr>
            </w:pPr>
            <w:r w:rsidDel="00000000" w:rsidR="00000000" w:rsidRPr="00000000">
              <w:rPr>
                <w:rFonts w:ascii="Arial" w:cs="Arial" w:eastAsia="Arial" w:hAnsi="Arial"/>
                <w:rtl w:val="0"/>
              </w:rPr>
              <w:t xml:space="preserve">Frecuencia respiratoria: 56 rpm</w:t>
            </w:r>
          </w:p>
          <w:p w:rsidR="00000000" w:rsidDel="00000000" w:rsidP="00000000" w:rsidRDefault="00000000" w:rsidRPr="00000000" w14:paraId="00000078">
            <w:pPr>
              <w:numPr>
                <w:ilvl w:val="0"/>
                <w:numId w:val="7"/>
              </w:numPr>
              <w:spacing w:after="0" w:before="0" w:lineRule="auto"/>
              <w:ind w:left="720" w:hanging="360"/>
              <w:rPr>
                <w:rFonts w:ascii="Arial" w:cs="Arial" w:eastAsia="Arial" w:hAnsi="Arial"/>
              </w:rPr>
            </w:pPr>
            <w:r w:rsidDel="00000000" w:rsidR="00000000" w:rsidRPr="00000000">
              <w:rPr>
                <w:rFonts w:ascii="Arial" w:cs="Arial" w:eastAsia="Arial" w:hAnsi="Arial"/>
                <w:rtl w:val="0"/>
              </w:rPr>
              <w:t xml:space="preserve">SatO</w:t>
            </w:r>
            <w:r w:rsidDel="00000000" w:rsidR="00000000" w:rsidRPr="00000000">
              <w:rPr>
                <w:rFonts w:ascii="Cambria Math" w:cs="Cambria Math" w:eastAsia="Cambria Math" w:hAnsi="Cambria Math"/>
                <w:rtl w:val="0"/>
              </w:rPr>
              <w:t xml:space="preserve">₂</w:t>
            </w:r>
            <w:r w:rsidDel="00000000" w:rsidR="00000000" w:rsidRPr="00000000">
              <w:rPr>
                <w:rFonts w:ascii="Arial" w:cs="Arial" w:eastAsia="Arial" w:hAnsi="Arial"/>
                <w:rtl w:val="0"/>
              </w:rPr>
              <w:t xml:space="preserve">: 94%</w:t>
            </w:r>
          </w:p>
          <w:p w:rsidR="00000000" w:rsidDel="00000000" w:rsidP="00000000" w:rsidRDefault="00000000" w:rsidRPr="00000000" w14:paraId="00000079">
            <w:pPr>
              <w:numPr>
                <w:ilvl w:val="0"/>
                <w:numId w:val="7"/>
              </w:numPr>
              <w:spacing w:after="280" w:before="0" w:lineRule="auto"/>
              <w:ind w:left="720" w:hanging="360"/>
              <w:rPr>
                <w:rFonts w:ascii="Arial" w:cs="Arial" w:eastAsia="Arial" w:hAnsi="Arial"/>
              </w:rPr>
            </w:pPr>
            <w:r w:rsidDel="00000000" w:rsidR="00000000" w:rsidRPr="00000000">
              <w:rPr>
                <w:rFonts w:ascii="Arial" w:cs="Arial" w:eastAsia="Arial" w:hAnsi="Arial"/>
                <w:rtl w:val="0"/>
              </w:rPr>
              <w:t xml:space="preserve">Glucosa capilar: 59 mg/dL</w:t>
            </w:r>
          </w:p>
          <w:p w:rsidR="00000000" w:rsidDel="00000000" w:rsidP="00000000" w:rsidRDefault="00000000" w:rsidRPr="00000000" w14:paraId="0000007A">
            <w:pPr>
              <w:spacing w:after="280" w:before="280" w:lineRule="auto"/>
              <w:rPr>
                <w:rFonts w:ascii="Arial" w:cs="Arial" w:eastAsia="Arial" w:hAnsi="Arial"/>
              </w:rPr>
            </w:pPr>
            <w:r w:rsidDel="00000000" w:rsidR="00000000" w:rsidRPr="00000000">
              <w:rPr>
                <w:rtl w:val="0"/>
              </w:rPr>
            </w:r>
          </w:p>
          <w:p w:rsidR="00000000" w:rsidDel="00000000" w:rsidP="00000000" w:rsidRDefault="00000000" w:rsidRPr="00000000" w14:paraId="0000007B">
            <w:pPr>
              <w:spacing w:after="280" w:before="280" w:lineRule="auto"/>
              <w:rPr>
                <w:rFonts w:ascii="Arial" w:cs="Arial" w:eastAsia="Arial" w:hAnsi="Arial"/>
              </w:rPr>
            </w:pPr>
            <w:r w:rsidDel="00000000" w:rsidR="00000000" w:rsidRPr="00000000">
              <w:rPr>
                <w:rtl w:val="0"/>
              </w:rPr>
            </w:r>
          </w:p>
          <w:p w:rsidR="00000000" w:rsidDel="00000000" w:rsidP="00000000" w:rsidRDefault="00000000" w:rsidRPr="00000000" w14:paraId="0000007C">
            <w:pP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spacing w:after="280" w:before="280" w:lineRule="auto"/>
              <w:rPr>
                <w:rFonts w:ascii="Arial" w:cs="Arial" w:eastAsia="Arial" w:hAnsi="Arial"/>
              </w:rPr>
            </w:pPr>
            <w:r w:rsidDel="00000000" w:rsidR="00000000" w:rsidRPr="00000000">
              <w:rPr>
                <w:rFonts w:ascii="Quattrocento Sans" w:cs="Quattrocento Sans" w:eastAsia="Quattrocento Sans" w:hAnsi="Quattrocento Sans"/>
                <w:rtl w:val="0"/>
              </w:rPr>
              <w:t xml:space="preserve">🧩</w:t>
            </w:r>
            <w:r w:rsidDel="00000000" w:rsidR="00000000" w:rsidRPr="00000000">
              <w:rPr>
                <w:rFonts w:ascii="Arial" w:cs="Arial" w:eastAsia="Arial" w:hAnsi="Arial"/>
                <w:rtl w:val="0"/>
              </w:rPr>
              <w:t xml:space="preserve">Instrucciones para los estudiantes:</w:t>
            </w:r>
          </w:p>
          <w:p w:rsidR="00000000" w:rsidDel="00000000" w:rsidP="00000000" w:rsidRDefault="00000000" w:rsidRPr="00000000" w14:paraId="0000007E">
            <w:pPr>
              <w:numPr>
                <w:ilvl w:val="0"/>
                <w:numId w:val="8"/>
              </w:numPr>
              <w:spacing w:after="0" w:before="280" w:lineRule="auto"/>
              <w:ind w:left="720" w:hanging="360"/>
              <w:rPr>
                <w:rFonts w:ascii="Arial" w:cs="Arial" w:eastAsia="Arial" w:hAnsi="Arial"/>
              </w:rPr>
            </w:pPr>
            <w:r w:rsidDel="00000000" w:rsidR="00000000" w:rsidRPr="00000000">
              <w:rPr>
                <w:rFonts w:ascii="Arial" w:cs="Arial" w:eastAsia="Arial" w:hAnsi="Arial"/>
                <w:rtl w:val="0"/>
              </w:rPr>
              <w:t xml:space="preserve">Realicen una valoración completa del neonato (con base en el caso) y contesten a las siguientes preguntas:</w:t>
            </w:r>
          </w:p>
          <w:p w:rsidR="00000000" w:rsidDel="00000000" w:rsidP="00000000" w:rsidRDefault="00000000" w:rsidRPr="00000000" w14:paraId="0000007F">
            <w:pPr>
              <w:numPr>
                <w:ilvl w:val="1"/>
                <w:numId w:val="8"/>
              </w:numPr>
              <w:spacing w:after="280" w:before="0" w:lineRule="auto"/>
              <w:ind w:left="1440" w:hanging="360"/>
              <w:rPr>
                <w:rFonts w:ascii="Arial" w:cs="Arial" w:eastAsia="Arial" w:hAnsi="Arial"/>
              </w:rPr>
            </w:pPr>
            <w:r w:rsidDel="00000000" w:rsidR="00000000" w:rsidRPr="00000000">
              <w:rPr>
                <w:rFonts w:ascii="Arial" w:cs="Arial" w:eastAsia="Arial" w:hAnsi="Arial"/>
                <w:rtl w:val="0"/>
              </w:rPr>
              <w:t xml:space="preserve">¿Con los datos que tenemos de este recién nacido, anatómica y fisiológicamente se ha adaptado bien a la nueva vida?</w:t>
            </w:r>
          </w:p>
          <w:p w:rsidR="00000000" w:rsidDel="00000000" w:rsidP="00000000" w:rsidRDefault="00000000" w:rsidRPr="00000000" w14:paraId="00000080">
            <w:pPr>
              <w:spacing w:after="280" w:before="280" w:lineRule="auto"/>
              <w:ind w:left="1440" w:firstLine="0"/>
              <w:rPr>
                <w:rFonts w:ascii="Arial" w:cs="Arial" w:eastAsia="Arial" w:hAnsi="Arial"/>
              </w:rPr>
            </w:pPr>
            <w:r w:rsidDel="00000000" w:rsidR="00000000" w:rsidRPr="00000000">
              <w:rPr>
                <w:rFonts w:ascii="Arial" w:cs="Arial" w:eastAsia="Arial" w:hAnsi="Arial"/>
                <w:rtl w:val="0"/>
              </w:rPr>
              <w:t xml:space="preserve">Si o no y por qué piensas eso.</w:t>
            </w:r>
          </w:p>
          <w:p w:rsidR="00000000" w:rsidDel="00000000" w:rsidP="00000000" w:rsidRDefault="00000000" w:rsidRPr="00000000" w14:paraId="00000081">
            <w:pPr>
              <w:numPr>
                <w:ilvl w:val="1"/>
                <w:numId w:val="8"/>
              </w:numPr>
              <w:spacing w:after="0" w:before="280" w:lineRule="auto"/>
              <w:ind w:left="1440" w:hanging="360"/>
              <w:rPr>
                <w:rFonts w:ascii="Arial" w:cs="Arial" w:eastAsia="Arial" w:hAnsi="Arial"/>
              </w:rPr>
            </w:pPr>
            <w:r w:rsidDel="00000000" w:rsidR="00000000" w:rsidRPr="00000000">
              <w:rPr>
                <w:rFonts w:ascii="Arial" w:cs="Arial" w:eastAsia="Arial" w:hAnsi="Arial"/>
                <w:rtl w:val="0"/>
              </w:rPr>
              <w:t xml:space="preserve">¿Se requiere reanimación o solo vigilancia?</w:t>
            </w:r>
          </w:p>
          <w:p w:rsidR="00000000" w:rsidDel="00000000" w:rsidP="00000000" w:rsidRDefault="00000000" w:rsidRPr="00000000" w14:paraId="00000082">
            <w:pPr>
              <w:numPr>
                <w:ilvl w:val="1"/>
                <w:numId w:val="8"/>
              </w:numPr>
              <w:spacing w:after="0" w:before="0" w:lineRule="auto"/>
              <w:ind w:left="1440" w:hanging="360"/>
              <w:rPr>
                <w:rFonts w:ascii="Arial" w:cs="Arial" w:eastAsia="Arial" w:hAnsi="Arial"/>
              </w:rPr>
            </w:pPr>
            <w:r w:rsidDel="00000000" w:rsidR="00000000" w:rsidRPr="00000000">
              <w:rPr>
                <w:rFonts w:ascii="Arial" w:cs="Arial" w:eastAsia="Arial" w:hAnsi="Arial"/>
                <w:rtl w:val="0"/>
              </w:rPr>
              <w:t xml:space="preserve">¿Qué puntaje APGAR obtuvo?</w:t>
            </w:r>
          </w:p>
          <w:p w:rsidR="00000000" w:rsidDel="00000000" w:rsidP="00000000" w:rsidRDefault="00000000" w:rsidRPr="00000000" w14:paraId="00000083">
            <w:pPr>
              <w:numPr>
                <w:ilvl w:val="1"/>
                <w:numId w:val="8"/>
              </w:numPr>
              <w:spacing w:after="0" w:before="0" w:lineRule="auto"/>
              <w:ind w:left="1440" w:hanging="360"/>
              <w:rPr>
                <w:rFonts w:ascii="Arial" w:cs="Arial" w:eastAsia="Arial" w:hAnsi="Arial"/>
              </w:rPr>
            </w:pPr>
            <w:r w:rsidDel="00000000" w:rsidR="00000000" w:rsidRPr="00000000">
              <w:rPr>
                <w:rFonts w:ascii="Arial" w:cs="Arial" w:eastAsia="Arial" w:hAnsi="Arial"/>
                <w:rtl w:val="0"/>
              </w:rPr>
              <w:t xml:space="preserve">¿La evaluación del examen físico general (coloración, tono, signos vitales), es normal?</w:t>
            </w:r>
          </w:p>
          <w:p w:rsidR="00000000" w:rsidDel="00000000" w:rsidP="00000000" w:rsidRDefault="00000000" w:rsidRPr="00000000" w14:paraId="00000084">
            <w:pPr>
              <w:numPr>
                <w:ilvl w:val="1"/>
                <w:numId w:val="8"/>
              </w:numPr>
              <w:spacing w:after="280" w:before="0" w:lineRule="auto"/>
              <w:ind w:left="1440" w:hanging="360"/>
              <w:rPr>
                <w:rFonts w:ascii="Arial" w:cs="Arial" w:eastAsia="Arial" w:hAnsi="Arial"/>
              </w:rPr>
            </w:pPr>
            <w:r w:rsidDel="00000000" w:rsidR="00000000" w:rsidRPr="00000000">
              <w:rPr>
                <w:rFonts w:ascii="Arial" w:cs="Arial" w:eastAsia="Arial" w:hAnsi="Arial"/>
                <w:rtl w:val="0"/>
              </w:rPr>
              <w:t xml:space="preserve">¿Identificaron alguna alteración o riesgo inmediato?</w:t>
            </w:r>
          </w:p>
          <w:p w:rsidR="00000000" w:rsidDel="00000000" w:rsidP="00000000" w:rsidRDefault="00000000" w:rsidRPr="00000000" w14:paraId="00000085">
            <w:pPr>
              <w:spacing w:after="280" w:before="280" w:lineRule="auto"/>
              <w:ind w:left="1440" w:firstLine="0"/>
              <w:rPr>
                <w:rFonts w:ascii="Arial" w:cs="Arial" w:eastAsia="Arial" w:hAnsi="Arial"/>
              </w:rPr>
            </w:pPr>
            <w:r w:rsidDel="00000000" w:rsidR="00000000" w:rsidRPr="00000000">
              <w:rPr>
                <w:rtl w:val="0"/>
              </w:rPr>
            </w:r>
          </w:p>
          <w:p w:rsidR="00000000" w:rsidDel="00000000" w:rsidP="00000000" w:rsidRDefault="00000000" w:rsidRPr="00000000" w14:paraId="00000086">
            <w:pPr>
              <w:numPr>
                <w:ilvl w:val="0"/>
                <w:numId w:val="8"/>
              </w:numPr>
              <w:spacing w:after="0" w:before="280" w:lineRule="auto"/>
              <w:ind w:left="720" w:hanging="360"/>
              <w:rPr>
                <w:rFonts w:ascii="Arial" w:cs="Arial" w:eastAsia="Arial" w:hAnsi="Arial"/>
              </w:rPr>
            </w:pPr>
            <w:r w:rsidDel="00000000" w:rsidR="00000000" w:rsidRPr="00000000">
              <w:rPr>
                <w:rFonts w:ascii="Arial" w:cs="Arial" w:eastAsia="Arial" w:hAnsi="Arial"/>
                <w:rtl w:val="0"/>
              </w:rPr>
              <w:t xml:space="preserve">Diseñen un plan de intervención inicial de enfermería</w:t>
            </w:r>
          </w:p>
          <w:p w:rsidR="00000000" w:rsidDel="00000000" w:rsidP="00000000" w:rsidRDefault="00000000" w:rsidRPr="00000000" w14:paraId="00000087">
            <w:pPr>
              <w:numPr>
                <w:ilvl w:val="0"/>
                <w:numId w:val="8"/>
              </w:numPr>
              <w:spacing w:after="280" w:before="0" w:lineRule="auto"/>
              <w:ind w:left="720" w:hanging="360"/>
              <w:rPr>
                <w:rFonts w:ascii="Arial" w:cs="Arial" w:eastAsia="Arial" w:hAnsi="Arial"/>
              </w:rPr>
            </w:pPr>
            <w:r w:rsidDel="00000000" w:rsidR="00000000" w:rsidRPr="00000000">
              <w:rPr>
                <w:rFonts w:ascii="Arial" w:cs="Arial" w:eastAsia="Arial" w:hAnsi="Arial"/>
                <w:rtl w:val="0"/>
              </w:rPr>
              <w:t xml:space="preserve">Sinteticen sus respuestas en una diapositiva o infografía para presentarla al grupo.</w:t>
            </w:r>
          </w:p>
          <w:p w:rsidR="00000000" w:rsidDel="00000000" w:rsidP="00000000" w:rsidRDefault="00000000" w:rsidRPr="00000000" w14:paraId="00000088">
            <w:pPr>
              <w:rPr>
                <w:rFonts w:ascii="Arial" w:cs="Arial" w:eastAsia="Arial" w:hAnsi="Arial"/>
              </w:rPr>
            </w:pPr>
            <w:r w:rsidDel="00000000" w:rsidR="00000000" w:rsidRPr="00000000">
              <w:rPr>
                <w:rtl w:val="0"/>
              </w:rPr>
            </w:r>
          </w:p>
          <w:p w:rsidR="00000000" w:rsidDel="00000000" w:rsidP="00000000" w:rsidRDefault="00000000" w:rsidRPr="00000000" w14:paraId="00000089">
            <w:pPr>
              <w:rPr>
                <w:rFonts w:ascii="Arial" w:cs="Arial" w:eastAsia="Arial" w:hAnsi="Arial"/>
              </w:rPr>
            </w:pPr>
            <w:r w:rsidDel="00000000" w:rsidR="00000000" w:rsidRPr="00000000">
              <w:rPr>
                <w:rtl w:val="0"/>
              </w:rPr>
            </w:r>
          </w:p>
          <w:p w:rsidR="00000000" w:rsidDel="00000000" w:rsidP="00000000" w:rsidRDefault="00000000" w:rsidRPr="00000000" w14:paraId="0000008A">
            <w:pPr>
              <w:rPr>
                <w:rFonts w:ascii="Arial" w:cs="Arial" w:eastAsia="Arial" w:hAnsi="Arial"/>
              </w:rPr>
            </w:pPr>
            <w:r w:rsidDel="00000000" w:rsidR="00000000" w:rsidRPr="00000000">
              <w:rPr>
                <w:rFonts w:ascii="Quattrocento Sans" w:cs="Quattrocento Sans" w:eastAsia="Quattrocento Sans" w:hAnsi="Quattrocento Sans"/>
                <w:rtl w:val="0"/>
              </w:rPr>
              <w:t xml:space="preserve">💬</w:t>
            </w:r>
            <w:r w:rsidDel="00000000" w:rsidR="00000000" w:rsidRPr="00000000">
              <w:rPr>
                <w:rFonts w:ascii="Arial" w:cs="Arial" w:eastAsia="Arial" w:hAnsi="Arial"/>
                <w:rtl w:val="0"/>
              </w:rPr>
              <w:t xml:space="preserve"> 3. Cierre o Conclusión</w:t>
            </w:r>
          </w:p>
          <w:p w:rsidR="00000000" w:rsidDel="00000000" w:rsidP="00000000" w:rsidRDefault="00000000" w:rsidRPr="00000000" w14:paraId="0000008B">
            <w:pPr>
              <w:rPr>
                <w:rFonts w:ascii="Arial" w:cs="Arial" w:eastAsia="Arial" w:hAnsi="Arial"/>
              </w:rPr>
            </w:pPr>
            <w:r w:rsidDel="00000000" w:rsidR="00000000" w:rsidRPr="00000000">
              <w:rPr>
                <w:rFonts w:ascii="Arial" w:cs="Arial" w:eastAsia="Arial" w:hAnsi="Arial"/>
                <w:rtl w:val="0"/>
              </w:rPr>
              <w:t xml:space="preserve">Propósito: Compartir aprendizajes y reflexionar en colectivo.</w:t>
            </w:r>
          </w:p>
          <w:p w:rsidR="00000000" w:rsidDel="00000000" w:rsidP="00000000" w:rsidRDefault="00000000" w:rsidRPr="00000000" w14:paraId="0000008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Acción del estudiante: Exponer brevemente los productos o ideas generadas.</w:t>
            </w:r>
          </w:p>
          <w:p w:rsidR="00000000" w:rsidDel="00000000" w:rsidP="00000000" w:rsidRDefault="00000000" w:rsidRPr="00000000" w14:paraId="0000008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Acción del docente: Guiar una síntesis de los aprendizajes clave. Recuperar las aportaciones del grupo y relacionarlas con los objetivos de la sesión.</w:t>
            </w:r>
          </w:p>
          <w:p w:rsidR="00000000" w:rsidDel="00000000" w:rsidP="00000000" w:rsidRDefault="00000000" w:rsidRPr="00000000" w14:paraId="0000008E">
            <w:pPr>
              <w:rPr>
                <w:rFonts w:ascii="Arial" w:cs="Arial" w:eastAsia="Arial" w:hAnsi="Arial"/>
                <w:color w:val="0070c0"/>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8F">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0">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1">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2">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3">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4">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5">
            <w:pPr>
              <w:spacing w:after="160" w:line="259" w:lineRule="auto"/>
              <w:rPr>
                <w:rFonts w:ascii="Arial" w:cs="Arial" w:eastAsia="Arial" w:hAnsi="Arial"/>
                <w:b w:val="0"/>
              </w:rPr>
            </w:pPr>
            <w:r w:rsidDel="00000000" w:rsidR="00000000" w:rsidRPr="00000000">
              <w:rPr>
                <w:rtl w:val="0"/>
              </w:rPr>
            </w:r>
          </w:p>
          <w:p w:rsidR="00000000" w:rsidDel="00000000" w:rsidP="00000000" w:rsidRDefault="00000000" w:rsidRPr="00000000" w14:paraId="00000096">
            <w:pPr>
              <w:spacing w:after="160" w:line="259" w:lineRule="auto"/>
              <w:jc w:val="center"/>
              <w:rPr>
                <w:rFonts w:ascii="Arial" w:cs="Arial" w:eastAsia="Arial" w:hAnsi="Arial"/>
              </w:rPr>
            </w:pPr>
            <w:r w:rsidDel="00000000" w:rsidR="00000000" w:rsidRPr="00000000">
              <w:rPr>
                <w:rFonts w:ascii="Arial" w:cs="Arial" w:eastAsia="Arial" w:hAnsi="Arial"/>
                <w:rtl w:val="0"/>
              </w:rPr>
              <w:t xml:space="preserve">Evaluación</w:t>
            </w:r>
          </w:p>
        </w:tc>
        <w:tc>
          <w:tcPr>
            <w:shd w:fill="auto" w:val="clear"/>
          </w:tcPr>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c00000"/>
                <w:sz w:val="22"/>
                <w:szCs w:val="22"/>
                <w:u w:val="none"/>
                <w:shd w:fill="auto" w:val="clear"/>
                <w:vertAlign w:val="baseline"/>
              </w:rPr>
            </w:pPr>
            <w:r w:rsidDel="00000000" w:rsidR="00000000" w:rsidRPr="00000000">
              <w:rPr>
                <w:rFonts w:ascii="Arial" w:cs="Arial" w:eastAsia="Arial" w:hAnsi="Arial"/>
                <w:b w:val="1"/>
                <w:i w:val="0"/>
                <w:smallCaps w:val="0"/>
                <w:strike w:val="0"/>
                <w:color w:val="c00000"/>
                <w:sz w:val="22"/>
                <w:szCs w:val="22"/>
                <w:u w:val="none"/>
                <w:shd w:fill="auto" w:val="clear"/>
                <w:vertAlign w:val="baseline"/>
                <w:rtl w:val="0"/>
              </w:rPr>
              <w:t xml:space="preserve">*Instrucción para el docente:</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c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Pregunta</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1</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t xml:space="preserve">¿Cuál de las siguientes estructuras anatómicas permite el paso de sangre directamente desde la aurícula derecha a la aurícula izquierda en la circulación fetal?</w:t>
            </w:r>
            <w:r w:rsidDel="00000000" w:rsidR="00000000" w:rsidRPr="00000000">
              <w:rPr>
                <w:rtl w:val="0"/>
              </w:rPr>
            </w:r>
          </w:p>
          <w:p w:rsidR="00000000" w:rsidDel="00000000" w:rsidP="00000000" w:rsidRDefault="00000000" w:rsidRPr="00000000" w14:paraId="00000099">
            <w:pPr>
              <w:spacing w:after="280" w:lineRule="auto"/>
              <w:rPr>
                <w:rFonts w:ascii="Arial" w:cs="Arial" w:eastAsia="Arial" w:hAnsi="Arial"/>
              </w:rPr>
            </w:pPr>
            <w:r w:rsidDel="00000000" w:rsidR="00000000" w:rsidRPr="00000000">
              <w:rPr>
                <w:rFonts w:ascii="Arial" w:cs="Arial" w:eastAsia="Arial" w:hAnsi="Arial"/>
                <w:rtl w:val="0"/>
              </w:rPr>
              <w:t xml:space="preserve">A) Conducto venoso</w:t>
              <w:br w:type="textWrapping"/>
              <w:t xml:space="preserve">B) Conducto arterioso</w:t>
              <w:br w:type="textWrapping"/>
              <w:t xml:space="preserve">C) Foramen oval</w:t>
              <w:br w:type="textWrapping"/>
              <w:t xml:space="preserve">D) Arterias umbilicales</w:t>
              <w:br w:type="textWrapping"/>
              <w:t xml:space="preserve">E) Vena umbilical</w:t>
            </w:r>
          </w:p>
          <w:p w:rsidR="00000000" w:rsidDel="00000000" w:rsidP="00000000" w:rsidRDefault="00000000" w:rsidRPr="00000000" w14:paraId="0000009A">
            <w:pPr>
              <w:spacing w:after="280" w:before="280" w:lineRule="auto"/>
              <w:rPr>
                <w:rFonts w:ascii="Arial" w:cs="Arial" w:eastAsia="Arial" w:hAnsi="Arial"/>
              </w:rPr>
            </w:pPr>
            <w:sdt>
              <w:sdtPr>
                <w:id w:val="-1682640853"/>
                <w:tag w:val="goog_rdk_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C</w:t>
              <w:br w:type="textWrapping"/>
              <w:t xml:space="preserve">Retroalimentación: El foramen oval permite el paso de sangre oxigenada desde la aurícula derecha hacia la izquierda, evitando el paso por los pulmones fetales.</w:t>
            </w:r>
          </w:p>
          <w:p w:rsidR="00000000" w:rsidDel="00000000" w:rsidP="00000000" w:rsidRDefault="00000000" w:rsidRPr="00000000" w14:paraId="0000009B">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2: </w:t>
            </w:r>
            <w:r w:rsidDel="00000000" w:rsidR="00000000" w:rsidRPr="00000000">
              <w:rPr>
                <w:rFonts w:ascii="Arial" w:cs="Arial" w:eastAsia="Arial" w:hAnsi="Arial"/>
                <w:rtl w:val="0"/>
              </w:rPr>
              <w:br w:type="textWrapping"/>
              <w:t xml:space="preserve">¿Cuál es el mecanismo principal por el cual un recién nacido pierde calor por evaporación?</w:t>
            </w: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280" w:line="259"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Pérdida de calor por piel húmeda</w:t>
            </w:r>
          </w:p>
          <w:p w:rsidR="00000000" w:rsidDel="00000000" w:rsidP="00000000" w:rsidRDefault="00000000" w:rsidRPr="00000000" w14:paraId="0000009D">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Corrientes de aire en la sala</w:t>
            </w:r>
          </w:p>
          <w:p w:rsidR="00000000" w:rsidDel="00000000" w:rsidP="00000000" w:rsidRDefault="00000000" w:rsidRPr="00000000" w14:paraId="0000009E">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Contacto con superficies frías</w:t>
            </w:r>
          </w:p>
          <w:p w:rsidR="00000000" w:rsidDel="00000000" w:rsidP="00000000" w:rsidRDefault="00000000" w:rsidRPr="00000000" w14:paraId="0000009F">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Cercanía de objetos más fríos (ventanas)</w:t>
            </w:r>
          </w:p>
          <w:p w:rsidR="00000000" w:rsidDel="00000000" w:rsidP="00000000" w:rsidRDefault="00000000" w:rsidRPr="00000000" w14:paraId="000000A0">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280" w:before="0" w:line="259"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Ausencia de ropa o cobijas</w:t>
            </w:r>
          </w:p>
          <w:p w:rsidR="00000000" w:rsidDel="00000000" w:rsidP="00000000" w:rsidRDefault="00000000" w:rsidRPr="00000000" w14:paraId="000000A1">
            <w:pPr>
              <w:spacing w:after="280" w:before="280" w:lineRule="auto"/>
              <w:rPr>
                <w:rFonts w:ascii="Arial" w:cs="Arial" w:eastAsia="Arial" w:hAnsi="Arial"/>
                <w:b w:val="1"/>
              </w:rPr>
            </w:pP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A2">
            <w:pPr>
              <w:spacing w:after="280" w:before="280" w:lineRule="auto"/>
              <w:rPr>
                <w:rFonts w:ascii="Arial" w:cs="Arial" w:eastAsia="Arial" w:hAnsi="Arial"/>
              </w:rPr>
            </w:pPr>
            <w:sdt>
              <w:sdtPr>
                <w:id w:val="-996821332"/>
                <w:tag w:val="goog_rdk_1"/>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 </w:t>
            </w:r>
            <w:r w:rsidDel="00000000" w:rsidR="00000000" w:rsidRPr="00000000">
              <w:rPr>
                <w:rFonts w:ascii="Arial" w:cs="Arial" w:eastAsia="Arial" w:hAnsi="Arial"/>
                <w:rtl w:val="0"/>
              </w:rPr>
              <w:t xml:space="preserve">A</w:t>
              <w:br w:type="textWrapping"/>
              <w:t xml:space="preserve">Retroalimentación: La evaporación ocurre cuando el líquido amniótico se evapora de la piel del neonato, produciendo pérdida de calor.</w:t>
            </w:r>
          </w:p>
          <w:p w:rsidR="00000000" w:rsidDel="00000000" w:rsidP="00000000" w:rsidRDefault="00000000" w:rsidRPr="00000000" w14:paraId="000000A3">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3:</w:t>
            </w:r>
            <w:r w:rsidDel="00000000" w:rsidR="00000000" w:rsidRPr="00000000">
              <w:rPr>
                <w:rFonts w:ascii="Arial" w:cs="Arial" w:eastAsia="Arial" w:hAnsi="Arial"/>
                <w:rtl w:val="0"/>
              </w:rPr>
              <w:br w:type="textWrapping"/>
              <w:t xml:space="preserve">¿Cuál es el puntaje máximo que puede obtener un recién nacido en la valoración APGAR?</w:t>
            </w:r>
            <w:r w:rsidDel="00000000" w:rsidR="00000000" w:rsidRPr="00000000">
              <w:rPr>
                <w:rtl w:val="0"/>
              </w:rPr>
            </w:r>
          </w:p>
          <w:p w:rsidR="00000000" w:rsidDel="00000000" w:rsidP="00000000" w:rsidRDefault="00000000" w:rsidRPr="00000000" w14:paraId="000000A4">
            <w:pPr>
              <w:spacing w:after="280" w:before="280" w:lineRule="auto"/>
              <w:rPr>
                <w:rFonts w:ascii="Arial" w:cs="Arial" w:eastAsia="Arial" w:hAnsi="Arial"/>
              </w:rPr>
            </w:pPr>
            <w:r w:rsidDel="00000000" w:rsidR="00000000" w:rsidRPr="00000000">
              <w:rPr>
                <w:rFonts w:ascii="Arial" w:cs="Arial" w:eastAsia="Arial" w:hAnsi="Arial"/>
                <w:rtl w:val="0"/>
              </w:rPr>
              <w:t xml:space="preserve">A) 8</w:t>
              <w:br w:type="textWrapping"/>
              <w:t xml:space="preserve">B) 10</w:t>
              <w:br w:type="textWrapping"/>
              <w:t xml:space="preserve">C) 12</w:t>
              <w:br w:type="textWrapping"/>
              <w:t xml:space="preserve">D) 5</w:t>
              <w:br w:type="textWrapping"/>
              <w:t xml:space="preserve">E) 15</w:t>
            </w:r>
          </w:p>
          <w:p w:rsidR="00000000" w:rsidDel="00000000" w:rsidP="00000000" w:rsidRDefault="00000000" w:rsidRPr="00000000" w14:paraId="000000A5">
            <w:pPr>
              <w:spacing w:after="280" w:before="280" w:lineRule="auto"/>
              <w:rPr>
                <w:rFonts w:ascii="Arial" w:cs="Arial" w:eastAsia="Arial" w:hAnsi="Arial"/>
              </w:rPr>
            </w:pPr>
            <w:sdt>
              <w:sdtPr>
                <w:id w:val="-1991418457"/>
                <w:tag w:val="goog_rdk_2"/>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B</w:t>
              <w:br w:type="textWrapping"/>
              <w:t xml:space="preserve">Retroalimentación: El puntaje máximo del APGAR es 10, con una escala de 0 a 2 en cada uno de los 5 parámetros.</w:t>
            </w:r>
          </w:p>
          <w:p w:rsidR="00000000" w:rsidDel="00000000" w:rsidP="00000000" w:rsidRDefault="00000000" w:rsidRPr="00000000" w14:paraId="000000A6">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4:</w:t>
            </w:r>
            <w:r w:rsidDel="00000000" w:rsidR="00000000" w:rsidRPr="00000000">
              <w:rPr>
                <w:rFonts w:ascii="Arial" w:cs="Arial" w:eastAsia="Arial" w:hAnsi="Arial"/>
                <w:rtl w:val="0"/>
              </w:rPr>
              <w:br w:type="textWrapping"/>
              <w:t xml:space="preserve">¿Qué acción de enfermería inmediata contribuye más eficazmente a evitar la hipotermia en un recién nacido sano?</w:t>
            </w:r>
            <w:r w:rsidDel="00000000" w:rsidR="00000000" w:rsidRPr="00000000">
              <w:rPr>
                <w:rtl w:val="0"/>
              </w:rPr>
            </w:r>
          </w:p>
          <w:p w:rsidR="00000000" w:rsidDel="00000000" w:rsidP="00000000" w:rsidRDefault="00000000" w:rsidRPr="00000000" w14:paraId="000000A7">
            <w:pPr>
              <w:spacing w:after="280" w:before="280" w:lineRule="auto"/>
              <w:rPr>
                <w:rFonts w:ascii="Arial" w:cs="Arial" w:eastAsia="Arial" w:hAnsi="Arial"/>
              </w:rPr>
            </w:pPr>
            <w:r w:rsidDel="00000000" w:rsidR="00000000" w:rsidRPr="00000000">
              <w:rPr>
                <w:rFonts w:ascii="Arial" w:cs="Arial" w:eastAsia="Arial" w:hAnsi="Arial"/>
                <w:rtl w:val="0"/>
              </w:rPr>
              <w:t xml:space="preserve">A) Administrar solución glucosada</w:t>
              <w:br w:type="textWrapping"/>
              <w:t xml:space="preserve">B) Aspirar secreciones de la vía aérea</w:t>
              <w:br w:type="textWrapping"/>
              <w:t xml:space="preserve">C) Pesar al recién nacido</w:t>
              <w:br w:type="textWrapping"/>
              <w:t xml:space="preserve">D) Iniciar contacto piel a piel con la madre</w:t>
              <w:br w:type="textWrapping"/>
              <w:t xml:space="preserve">E) Colocar oxígeno suplementario</w:t>
            </w:r>
          </w:p>
          <w:p w:rsidR="00000000" w:rsidDel="00000000" w:rsidP="00000000" w:rsidRDefault="00000000" w:rsidRPr="00000000" w14:paraId="000000A8">
            <w:pPr>
              <w:spacing w:after="280" w:before="280" w:lineRule="auto"/>
              <w:rPr>
                <w:rFonts w:ascii="Arial" w:cs="Arial" w:eastAsia="Arial" w:hAnsi="Arial"/>
              </w:rPr>
            </w:pPr>
            <w:sdt>
              <w:sdtPr>
                <w:id w:val="-1476708734"/>
                <w:tag w:val="goog_rdk_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D</w:t>
              <w:br w:type="textWrapping"/>
              <w:t xml:space="preserve">Retroalimentación: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El contacto piel a piel favorece la termorregulación fisiológica del neonato. Debido a que el calor materno se transfiere al neonato de manera natural.</w:t>
            </w:r>
          </w:p>
          <w:p w:rsidR="00000000" w:rsidDel="00000000" w:rsidP="00000000" w:rsidRDefault="00000000" w:rsidRPr="00000000" w14:paraId="000000A9">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5:</w:t>
            </w:r>
            <w:r w:rsidDel="00000000" w:rsidR="00000000" w:rsidRPr="00000000">
              <w:rPr>
                <w:rFonts w:ascii="Arial" w:cs="Arial" w:eastAsia="Arial" w:hAnsi="Arial"/>
                <w:rtl w:val="0"/>
              </w:rPr>
              <w:br w:type="textWrapping"/>
              <w:t xml:space="preserve">¿Cuál de los siguientes reflejos debe estar presente en un neonato sano durante su evaluación inicial?</w:t>
            </w:r>
            <w:r w:rsidDel="00000000" w:rsidR="00000000" w:rsidRPr="00000000">
              <w:rPr>
                <w:rtl w:val="0"/>
              </w:rPr>
            </w:r>
          </w:p>
          <w:p w:rsidR="00000000" w:rsidDel="00000000" w:rsidP="00000000" w:rsidRDefault="00000000" w:rsidRPr="00000000" w14:paraId="000000AA">
            <w:pPr>
              <w:spacing w:after="280" w:before="280" w:lineRule="auto"/>
              <w:rPr>
                <w:rFonts w:ascii="Arial" w:cs="Arial" w:eastAsia="Arial" w:hAnsi="Arial"/>
              </w:rPr>
            </w:pPr>
            <w:r w:rsidDel="00000000" w:rsidR="00000000" w:rsidRPr="00000000">
              <w:rPr>
                <w:rFonts w:ascii="Arial" w:cs="Arial" w:eastAsia="Arial" w:hAnsi="Arial"/>
                <w:rtl w:val="0"/>
              </w:rPr>
              <w:t xml:space="preserve">A) Reflejo de Babinski</w:t>
              <w:br w:type="textWrapping"/>
              <w:t xml:space="preserve">B) Reflejo de Moro</w:t>
              <w:br w:type="textWrapping"/>
              <w:t xml:space="preserve">C) Reflejo pupilar</w:t>
              <w:br w:type="textWrapping"/>
              <w:t xml:space="preserve">D) Reflejo rotuliano</w:t>
              <w:br w:type="textWrapping"/>
              <w:t xml:space="preserve">E) Reflejo de acomodación</w:t>
            </w:r>
          </w:p>
          <w:p w:rsidR="00000000" w:rsidDel="00000000" w:rsidP="00000000" w:rsidRDefault="00000000" w:rsidRPr="00000000" w14:paraId="000000AB">
            <w:pPr>
              <w:spacing w:after="280" w:before="280" w:lineRule="auto"/>
              <w:rPr>
                <w:rFonts w:ascii="Arial" w:cs="Arial" w:eastAsia="Arial" w:hAnsi="Arial"/>
              </w:rPr>
            </w:pPr>
            <w:sdt>
              <w:sdtPr>
                <w:id w:val="1226860909"/>
                <w:tag w:val="goog_rdk_4"/>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B</w:t>
              <w:br w:type="textWrapping"/>
              <w:t xml:space="preserve">Retroalimentación:  El reflejo de Moro es un reflejo primitivo que indica integridad neurológica neonatal.</w:t>
            </w:r>
          </w:p>
          <w:p w:rsidR="00000000" w:rsidDel="00000000" w:rsidP="00000000" w:rsidRDefault="00000000" w:rsidRPr="00000000" w14:paraId="000000AC">
            <w:pPr>
              <w:spacing w:after="280" w:before="280" w:lineRule="auto"/>
              <w:rPr>
                <w:rFonts w:ascii="Arial" w:cs="Arial" w:eastAsia="Arial" w:hAnsi="Arial"/>
              </w:rPr>
            </w:pPr>
            <w:r w:rsidDel="00000000" w:rsidR="00000000" w:rsidRPr="00000000">
              <w:rPr>
                <w:rFonts w:ascii="Arial" w:cs="Arial" w:eastAsia="Arial" w:hAnsi="Arial"/>
                <w:b w:val="1"/>
                <w:rtl w:val="0"/>
              </w:rPr>
              <w:t xml:space="preserve">Pregunta 6:</w:t>
            </w:r>
            <w:r w:rsidDel="00000000" w:rsidR="00000000" w:rsidRPr="00000000">
              <w:rPr>
                <w:rFonts w:ascii="Arial" w:cs="Arial" w:eastAsia="Arial" w:hAnsi="Arial"/>
                <w:rtl w:val="0"/>
              </w:rPr>
              <w:br w:type="textWrapping"/>
              <w:t xml:space="preserve">¿Cuál de los siguientes parámetros se incluye en la prueba del tamiz metabólico neonatal?</w:t>
            </w:r>
          </w:p>
          <w:p w:rsidR="00000000" w:rsidDel="00000000" w:rsidP="00000000" w:rsidRDefault="00000000" w:rsidRPr="00000000" w14:paraId="000000AD">
            <w:pPr>
              <w:spacing w:after="280" w:before="280" w:lineRule="auto"/>
              <w:rPr>
                <w:rFonts w:ascii="Arial" w:cs="Arial" w:eastAsia="Arial" w:hAnsi="Arial"/>
              </w:rPr>
            </w:pPr>
            <w:r w:rsidDel="00000000" w:rsidR="00000000" w:rsidRPr="00000000">
              <w:rPr>
                <w:rFonts w:ascii="Arial" w:cs="Arial" w:eastAsia="Arial" w:hAnsi="Arial"/>
                <w:rtl w:val="0"/>
              </w:rPr>
              <w:t xml:space="preserve">A) Colesterol total</w:t>
              <w:br w:type="textWrapping"/>
              <w:t xml:space="preserve">B) Glucemia basal</w:t>
              <w:br w:type="textWrapping"/>
              <w:t xml:space="preserve">C) Hipotiroidismo congénito</w:t>
              <w:br w:type="textWrapping"/>
              <w:t xml:space="preserve">D) APGAR</w:t>
              <w:br w:type="textWrapping"/>
              <w:t xml:space="preserve">E) Hemoglobina glicosilada</w:t>
            </w:r>
          </w:p>
          <w:p w:rsidR="00000000" w:rsidDel="00000000" w:rsidP="00000000" w:rsidRDefault="00000000" w:rsidRPr="00000000" w14:paraId="000000AE">
            <w:pPr>
              <w:spacing w:after="280" w:before="280" w:lineRule="auto"/>
              <w:rPr>
                <w:rFonts w:ascii="Arial" w:cs="Arial" w:eastAsia="Arial" w:hAnsi="Arial"/>
              </w:rPr>
            </w:pPr>
            <w:sdt>
              <w:sdtPr>
                <w:id w:val="121127956"/>
                <w:tag w:val="goog_rdk_5"/>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C</w:t>
              <w:br w:type="textWrapping"/>
              <w:t xml:space="preserve">Retroalimentación: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El hipotiroidismo congénito es una de las principales enfermedades detectadas en el tamiz metabólico.</w:t>
            </w:r>
          </w:p>
          <w:p w:rsidR="00000000" w:rsidDel="00000000" w:rsidP="00000000" w:rsidRDefault="00000000" w:rsidRPr="00000000" w14:paraId="000000AF">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7:</w:t>
            </w:r>
            <w:r w:rsidDel="00000000" w:rsidR="00000000" w:rsidRPr="00000000">
              <w:rPr>
                <w:rFonts w:ascii="Arial" w:cs="Arial" w:eastAsia="Arial" w:hAnsi="Arial"/>
                <w:rtl w:val="0"/>
              </w:rPr>
              <w:br w:type="textWrapping"/>
              <w:t xml:space="preserve">¿Cuál es la función principal del conducto arterioso en la circulación fetal?</w:t>
            </w:r>
            <w:r w:rsidDel="00000000" w:rsidR="00000000" w:rsidRPr="00000000">
              <w:rPr>
                <w:rtl w:val="0"/>
              </w:rPr>
            </w:r>
          </w:p>
          <w:p w:rsidR="00000000" w:rsidDel="00000000" w:rsidP="00000000" w:rsidRDefault="00000000" w:rsidRPr="00000000" w14:paraId="000000B0">
            <w:pPr>
              <w:spacing w:after="280" w:before="280" w:lineRule="auto"/>
              <w:rPr>
                <w:rFonts w:ascii="Arial" w:cs="Arial" w:eastAsia="Arial" w:hAnsi="Arial"/>
              </w:rPr>
            </w:pPr>
            <w:r w:rsidDel="00000000" w:rsidR="00000000" w:rsidRPr="00000000">
              <w:rPr>
                <w:rFonts w:ascii="Arial" w:cs="Arial" w:eastAsia="Arial" w:hAnsi="Arial"/>
                <w:rtl w:val="0"/>
              </w:rPr>
              <w:t xml:space="preserve">A) Conectar las arterias umbilicales con la vena cava</w:t>
              <w:br w:type="textWrapping"/>
              <w:t xml:space="preserve">B) Permitir la mezcla de sangre oxigenada y desoxigenada</w:t>
              <w:br w:type="textWrapping"/>
              <w:t xml:space="preserve">C) Proporcionar oxígeno a los pulmones fetales </w:t>
              <w:br w:type="textWrapping"/>
              <w:t xml:space="preserve">D) Desviar sangre desde la arteria pulmonar hacia la aorta</w:t>
              <w:br w:type="textWrapping"/>
              <w:t xml:space="preserve">E) Evitar la perfusión del hígado fetal</w:t>
            </w:r>
          </w:p>
          <w:p w:rsidR="00000000" w:rsidDel="00000000" w:rsidP="00000000" w:rsidRDefault="00000000" w:rsidRPr="00000000" w14:paraId="000000B1">
            <w:pPr>
              <w:spacing w:after="280" w:before="280" w:lineRule="auto"/>
              <w:rPr>
                <w:rFonts w:ascii="Arial" w:cs="Arial" w:eastAsia="Arial" w:hAnsi="Arial"/>
              </w:rPr>
            </w:pPr>
            <w:sdt>
              <w:sdtPr>
                <w:id w:val="-165127311"/>
                <w:tag w:val="goog_rdk_6"/>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D</w:t>
              <w:br w:type="textWrapping"/>
              <w:t xml:space="preserve">Retroalimentación: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El conducto arterioso permite que la sangre evite los pulmones no funcionales y pase directamente a la aorta.</w:t>
            </w:r>
          </w:p>
          <w:p w:rsidR="00000000" w:rsidDel="00000000" w:rsidP="00000000" w:rsidRDefault="00000000" w:rsidRPr="00000000" w14:paraId="000000B2">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8:</w:t>
            </w:r>
            <w:r w:rsidDel="00000000" w:rsidR="00000000" w:rsidRPr="00000000">
              <w:rPr>
                <w:rFonts w:ascii="Arial" w:cs="Arial" w:eastAsia="Arial" w:hAnsi="Arial"/>
                <w:rtl w:val="0"/>
              </w:rPr>
              <w:br w:type="textWrapping"/>
              <w:t xml:space="preserve">¿Cuál de los siguientes signos vitales requiere mayor vigilancia en un neonato en la primera hora de vida?</w:t>
            </w:r>
            <w:r w:rsidDel="00000000" w:rsidR="00000000" w:rsidRPr="00000000">
              <w:rPr>
                <w:rtl w:val="0"/>
              </w:rPr>
            </w:r>
          </w:p>
          <w:p w:rsidR="00000000" w:rsidDel="00000000" w:rsidP="00000000" w:rsidRDefault="00000000" w:rsidRPr="00000000" w14:paraId="000000B3">
            <w:pPr>
              <w:spacing w:after="280" w:before="280" w:lineRule="auto"/>
              <w:rPr>
                <w:rFonts w:ascii="Arial" w:cs="Arial" w:eastAsia="Arial" w:hAnsi="Arial"/>
              </w:rPr>
            </w:pPr>
            <w:r w:rsidDel="00000000" w:rsidR="00000000" w:rsidRPr="00000000">
              <w:rPr>
                <w:rFonts w:ascii="Arial" w:cs="Arial" w:eastAsia="Arial" w:hAnsi="Arial"/>
                <w:rtl w:val="0"/>
              </w:rPr>
              <w:t xml:space="preserve">A) Frecuencia respiratoria de 68 rpm </w:t>
              <w:br w:type="textWrapping"/>
              <w:t xml:space="preserve">B) Frecuencia cardíaca de 145 lpm</w:t>
              <w:br w:type="textWrapping"/>
              <w:t xml:space="preserve">C) Temperatura de 36.8°C</w:t>
              <w:br w:type="textWrapping"/>
              <w:t xml:space="preserve">D) Saturación de oxígeno del 95%</w:t>
              <w:br w:type="textWrapping"/>
              <w:t xml:space="preserve">E) Glucemia de 65 mg/dL</w:t>
            </w:r>
          </w:p>
          <w:p w:rsidR="00000000" w:rsidDel="00000000" w:rsidP="00000000" w:rsidRDefault="00000000" w:rsidRPr="00000000" w14:paraId="000000B4">
            <w:pPr>
              <w:spacing w:after="280" w:before="280" w:lineRule="auto"/>
              <w:rPr>
                <w:rFonts w:ascii="Arial" w:cs="Arial" w:eastAsia="Arial" w:hAnsi="Arial"/>
              </w:rPr>
            </w:pPr>
            <w:sdt>
              <w:sdtPr>
                <w:id w:val="1126343294"/>
                <w:tag w:val="goog_rdk_7"/>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A</w:t>
              <w:br w:type="textWrapping"/>
              <w:t xml:space="preserve">Retroalimentación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Una frecuencia respiratoria mayor a 60 rpm en el neonato puede indicar dificultad respiratoria.</w:t>
            </w:r>
          </w:p>
          <w:p w:rsidR="00000000" w:rsidDel="00000000" w:rsidP="00000000" w:rsidRDefault="00000000" w:rsidRPr="00000000" w14:paraId="000000B5">
            <w:pPr>
              <w:spacing w:after="280" w:before="280" w:lineRule="auto"/>
              <w:rPr>
                <w:rFonts w:ascii="Arial" w:cs="Arial" w:eastAsia="Arial" w:hAnsi="Arial"/>
                <w:b w:val="1"/>
              </w:rPr>
            </w:pPr>
            <w:r w:rsidDel="00000000" w:rsidR="00000000" w:rsidRPr="00000000">
              <w:rPr>
                <w:rFonts w:ascii="Arial" w:cs="Arial" w:eastAsia="Arial" w:hAnsi="Arial"/>
                <w:b w:val="1"/>
                <w:rtl w:val="0"/>
              </w:rPr>
              <w:t xml:space="preserve">Pregunta 9:</w:t>
            </w:r>
            <w:r w:rsidDel="00000000" w:rsidR="00000000" w:rsidRPr="00000000">
              <w:rPr>
                <w:rFonts w:ascii="Arial" w:cs="Arial" w:eastAsia="Arial" w:hAnsi="Arial"/>
                <w:rtl w:val="0"/>
              </w:rPr>
              <w:br w:type="textWrapping"/>
              <w:t xml:space="preserve">¿Cuál de los siguientes cuidados es fundamental para prevenir infecciones a través del cordón umbilical?</w:t>
            </w:r>
            <w:r w:rsidDel="00000000" w:rsidR="00000000" w:rsidRPr="00000000">
              <w:rPr>
                <w:rtl w:val="0"/>
              </w:rPr>
            </w:r>
          </w:p>
          <w:p w:rsidR="00000000" w:rsidDel="00000000" w:rsidP="00000000" w:rsidRDefault="00000000" w:rsidRPr="00000000" w14:paraId="000000B6">
            <w:pPr>
              <w:spacing w:after="280" w:before="280" w:lineRule="auto"/>
              <w:rPr>
                <w:rFonts w:ascii="Arial" w:cs="Arial" w:eastAsia="Arial" w:hAnsi="Arial"/>
              </w:rPr>
            </w:pPr>
            <w:r w:rsidDel="00000000" w:rsidR="00000000" w:rsidRPr="00000000">
              <w:rPr>
                <w:rFonts w:ascii="Arial" w:cs="Arial" w:eastAsia="Arial" w:hAnsi="Arial"/>
                <w:rtl w:val="0"/>
              </w:rPr>
              <w:t xml:space="preserve">A) Mantener el área seca y limpia sin cubrir </w:t>
              <w:br w:type="textWrapping"/>
              <w:t xml:space="preserve">B) Cubrir el cordón con gasas estériles</w:t>
              <w:br w:type="textWrapping"/>
              <w:t xml:space="preserve">C) Aplicar alcohol al 70% cada 6 horas</w:t>
              <w:br w:type="textWrapping"/>
              <w:t xml:space="preserve">D) Aplicar antibiótico tópico</w:t>
              <w:br w:type="textWrapping"/>
              <w:t xml:space="preserve">E) Lavar el cordón con agua oxigenada</w:t>
            </w:r>
          </w:p>
          <w:p w:rsidR="00000000" w:rsidDel="00000000" w:rsidP="00000000" w:rsidRDefault="00000000" w:rsidRPr="00000000" w14:paraId="000000B7">
            <w:pPr>
              <w:spacing w:after="280" w:before="280" w:lineRule="auto"/>
              <w:rPr>
                <w:rFonts w:ascii="Arial" w:cs="Arial" w:eastAsia="Arial" w:hAnsi="Arial"/>
              </w:rPr>
            </w:pPr>
            <w:sdt>
              <w:sdtPr>
                <w:id w:val="-1260333050"/>
                <w:tag w:val="goog_rdk_8"/>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A</w:t>
              <w:br w:type="textWrapping"/>
              <w:t xml:space="preserve">Retroalimentación</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La práctica recomendada es mantener el cordón seco, limpio y expuesto al aire.</w:t>
            </w:r>
          </w:p>
          <w:p w:rsidR="00000000" w:rsidDel="00000000" w:rsidP="00000000" w:rsidRDefault="00000000" w:rsidRPr="00000000" w14:paraId="000000B8">
            <w:pPr>
              <w:pStyle w:val="Heading3"/>
              <w:rPr>
                <w:rFonts w:ascii="Arial" w:cs="Arial" w:eastAsia="Arial" w:hAnsi="Arial"/>
                <w:b w:val="1"/>
                <w:color w:val="000000"/>
                <w:sz w:val="22"/>
                <w:szCs w:val="22"/>
              </w:rPr>
            </w:pPr>
            <w:r w:rsidDel="00000000" w:rsidR="00000000" w:rsidRPr="00000000">
              <w:rPr>
                <w:rFonts w:ascii="Arial" w:cs="Arial" w:eastAsia="Arial" w:hAnsi="Arial"/>
                <w:b w:val="1"/>
                <w:sz w:val="22"/>
                <w:szCs w:val="22"/>
                <w:rtl w:val="0"/>
              </w:rPr>
              <w:t xml:space="preserve">Pregunta 10:</w:t>
            </w: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b w:val="1"/>
                <w:color w:val="000000"/>
                <w:sz w:val="22"/>
                <w:szCs w:val="22"/>
                <w:rtl w:val="0"/>
              </w:rPr>
              <w:t xml:space="preserve"> Caso clínico</w:t>
            </w:r>
            <w:r w:rsidDel="00000000" w:rsidR="00000000" w:rsidRPr="00000000">
              <w:rPr>
                <w:rFonts w:ascii="Arial" w:cs="Arial" w:eastAsia="Arial" w:hAnsi="Arial"/>
                <w:sz w:val="22"/>
                <w:szCs w:val="22"/>
                <w:rtl w:val="0"/>
              </w:rPr>
              <w:br w:type="textWrapping"/>
              <w:t xml:space="preserve">Recibes un recién nacido proveniente de sala de parto, el cual fue prolongado, a la valoración física, es un recién nacido de término, pero se aprecia y palpa una tumefacción en la región parietal derecha del cráneo, de consistencia blanda, que no cruza la sutura sagital. No hay cambios en el color de piel ni signos inflamatorios. ¿Cuál es el diagnóstico más probable?</w:t>
            </w:r>
            <w:r w:rsidDel="00000000" w:rsidR="00000000" w:rsidRPr="00000000">
              <w:rPr>
                <w:rtl w:val="0"/>
              </w:rPr>
            </w:r>
          </w:p>
          <w:p w:rsidR="00000000" w:rsidDel="00000000" w:rsidP="00000000" w:rsidRDefault="00000000" w:rsidRPr="00000000" w14:paraId="000000B9">
            <w:pPr>
              <w:spacing w:after="280" w:before="280" w:lineRule="auto"/>
              <w:rPr>
                <w:rFonts w:ascii="Arial" w:cs="Arial" w:eastAsia="Arial" w:hAnsi="Arial"/>
              </w:rPr>
            </w:pPr>
            <w:r w:rsidDel="00000000" w:rsidR="00000000" w:rsidRPr="00000000">
              <w:rPr>
                <w:rFonts w:ascii="Arial" w:cs="Arial" w:eastAsia="Arial" w:hAnsi="Arial"/>
                <w:rtl w:val="0"/>
              </w:rPr>
              <w:t xml:space="preserve">A) Caput succedaneum</w:t>
              <w:br w:type="textWrapping"/>
              <w:t xml:space="preserve">B) Cefalohematoma</w:t>
              <w:br w:type="textWrapping"/>
              <w:t xml:space="preserve">C) Encefalocele</w:t>
              <w:br w:type="textWrapping"/>
              <w:t xml:space="preserve">D) Hematoma subgaleal</w:t>
              <w:br w:type="textWrapping"/>
              <w:t xml:space="preserve">E) Lipoma congénito</w:t>
            </w:r>
          </w:p>
          <w:p w:rsidR="00000000" w:rsidDel="00000000" w:rsidP="00000000" w:rsidRDefault="00000000" w:rsidRPr="00000000" w14:paraId="000000BA">
            <w:pPr>
              <w:spacing w:after="280" w:before="280" w:lineRule="auto"/>
              <w:rPr>
                <w:rFonts w:ascii="Arial" w:cs="Arial" w:eastAsia="Arial" w:hAnsi="Arial"/>
              </w:rPr>
            </w:pPr>
            <w:sdt>
              <w:sdtPr>
                <w:id w:val="-1229563489"/>
                <w:tag w:val="goog_rdk_9"/>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Arial" w:cs="Arial" w:eastAsia="Arial" w:hAnsi="Arial"/>
                <w:b w:val="1"/>
                <w:rtl w:val="0"/>
              </w:rPr>
              <w:t xml:space="preserve">Respuesta correcta:</w:t>
            </w:r>
            <w:r w:rsidDel="00000000" w:rsidR="00000000" w:rsidRPr="00000000">
              <w:rPr>
                <w:rFonts w:ascii="Arial" w:cs="Arial" w:eastAsia="Arial" w:hAnsi="Arial"/>
                <w:rtl w:val="0"/>
              </w:rPr>
              <w:t xml:space="preserve"> B</w:t>
            </w:r>
          </w:p>
          <w:p w:rsidR="00000000" w:rsidDel="00000000" w:rsidP="00000000" w:rsidRDefault="00000000" w:rsidRPr="00000000" w14:paraId="000000BB">
            <w:pPr>
              <w:spacing w:after="280" w:before="280" w:lineRule="auto"/>
              <w:rPr>
                <w:rFonts w:ascii="Arial" w:cs="Arial" w:eastAsia="Arial" w:hAnsi="Arial"/>
                <w:b w:val="1"/>
              </w:rPr>
            </w:pPr>
            <w:r w:rsidDel="00000000" w:rsidR="00000000" w:rsidRPr="00000000">
              <w:rPr>
                <w:rFonts w:ascii="Arial" w:cs="Arial" w:eastAsia="Arial" w:hAnsi="Arial"/>
                <w:rtl w:val="0"/>
              </w:rPr>
              <w:t xml:space="preserve">Retroalimentación: </w:t>
            </w:r>
            <w:r w:rsidDel="00000000" w:rsidR="00000000" w:rsidRPr="00000000">
              <w:rPr>
                <w:rFonts w:ascii="Arial" w:cs="Arial" w:eastAsia="Arial" w:hAnsi="Arial"/>
                <w:i w:val="1"/>
                <w:rtl w:val="0"/>
              </w:rPr>
              <w:t xml:space="preserve">Cefalohematoma:</w:t>
            </w:r>
            <w:r w:rsidDel="00000000" w:rsidR="00000000" w:rsidRPr="00000000">
              <w:rPr>
                <w:rFonts w:ascii="Arial" w:cs="Arial" w:eastAsia="Arial" w:hAnsi="Arial"/>
                <w:rtl w:val="0"/>
              </w:rPr>
              <w:t xml:space="preserve"> es una acumulación de sangre entre el hueso craneal y el periostio; se limita por las suturas craneales, aparece después del parto.</w:t>
            </w:r>
            <w:r w:rsidDel="00000000" w:rsidR="00000000" w:rsidRPr="00000000">
              <w:rPr>
                <w:rtl w:val="0"/>
              </w:rPr>
            </w:r>
          </w:p>
          <w:p w:rsidR="00000000" w:rsidDel="00000000" w:rsidP="00000000" w:rsidRDefault="00000000" w:rsidRPr="00000000" w14:paraId="000000BC">
            <w:pPr>
              <w:spacing w:after="280" w:before="280" w:lineRule="auto"/>
              <w:rPr>
                <w:rFonts w:ascii="Arial" w:cs="Arial" w:eastAsia="Arial" w:hAnsi="Arial"/>
              </w:rPr>
            </w:pPr>
            <w:r w:rsidDel="00000000" w:rsidR="00000000" w:rsidRPr="00000000">
              <w:rPr>
                <w:rtl w:val="0"/>
              </w:rPr>
            </w:r>
          </w:p>
          <w:p w:rsidR="00000000" w:rsidDel="00000000" w:rsidP="00000000" w:rsidRDefault="00000000" w:rsidRPr="00000000" w14:paraId="000000BD">
            <w:pPr>
              <w:spacing w:before="280" w:lineRule="auto"/>
              <w:rPr>
                <w:rFonts w:ascii="Arial" w:cs="Arial" w:eastAsia="Arial" w:hAnsi="Arial"/>
                <w:color w:val="800000"/>
              </w:rPr>
            </w:pPr>
            <w:r w:rsidDel="00000000" w:rsidR="00000000" w:rsidRPr="00000000">
              <w:rPr>
                <w:rFonts w:ascii="Arial" w:cs="Arial" w:eastAsia="Arial" w:hAnsi="Arial"/>
                <w:rtl w:val="0"/>
              </w:rPr>
              <w:br w:type="textWrapping"/>
            </w: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BE">
            <w:pPr>
              <w:rPr>
                <w:rFonts w:ascii="Arial" w:cs="Arial" w:eastAsia="Arial" w:hAnsi="Arial"/>
                <w:b w:val="0"/>
              </w:rPr>
            </w:pPr>
            <w:r w:rsidDel="00000000" w:rsidR="00000000" w:rsidRPr="00000000">
              <w:rPr>
                <w:rtl w:val="0"/>
              </w:rPr>
            </w:r>
          </w:p>
          <w:p w:rsidR="00000000" w:rsidDel="00000000" w:rsidP="00000000" w:rsidRDefault="00000000" w:rsidRPr="00000000" w14:paraId="000000BF">
            <w:pPr>
              <w:rPr>
                <w:rFonts w:ascii="Arial" w:cs="Arial" w:eastAsia="Arial" w:hAnsi="Arial"/>
                <w:b w:val="0"/>
              </w:rPr>
            </w:pPr>
            <w:r w:rsidDel="00000000" w:rsidR="00000000" w:rsidRPr="00000000">
              <w:rPr>
                <w:rtl w:val="0"/>
              </w:rPr>
            </w:r>
          </w:p>
          <w:p w:rsidR="00000000" w:rsidDel="00000000" w:rsidP="00000000" w:rsidRDefault="00000000" w:rsidRPr="00000000" w14:paraId="000000C0">
            <w:pPr>
              <w:rPr>
                <w:rFonts w:ascii="Arial" w:cs="Arial" w:eastAsia="Arial" w:hAnsi="Arial"/>
                <w:b w:val="0"/>
              </w:rPr>
            </w:pPr>
            <w:r w:rsidDel="00000000" w:rsidR="00000000" w:rsidRPr="00000000">
              <w:rPr>
                <w:rtl w:val="0"/>
              </w:rPr>
            </w:r>
          </w:p>
          <w:p w:rsidR="00000000" w:rsidDel="00000000" w:rsidP="00000000" w:rsidRDefault="00000000" w:rsidRPr="00000000" w14:paraId="000000C1">
            <w:pPr>
              <w:rPr>
                <w:rFonts w:ascii="Arial" w:cs="Arial" w:eastAsia="Arial" w:hAnsi="Arial"/>
                <w:b w:val="0"/>
              </w:rPr>
            </w:pPr>
            <w:r w:rsidDel="00000000" w:rsidR="00000000" w:rsidRPr="00000000">
              <w:rPr>
                <w:rtl w:val="0"/>
              </w:rPr>
            </w:r>
          </w:p>
          <w:p w:rsidR="00000000" w:rsidDel="00000000" w:rsidP="00000000" w:rsidRDefault="00000000" w:rsidRPr="00000000" w14:paraId="000000C2">
            <w:pPr>
              <w:rPr>
                <w:rFonts w:ascii="Arial" w:cs="Arial" w:eastAsia="Arial" w:hAnsi="Arial"/>
                <w:b w:val="0"/>
              </w:rPr>
            </w:pPr>
            <w:r w:rsidDel="00000000" w:rsidR="00000000" w:rsidRPr="00000000">
              <w:rPr>
                <w:rtl w:val="0"/>
              </w:rPr>
            </w:r>
          </w:p>
          <w:p w:rsidR="00000000" w:rsidDel="00000000" w:rsidP="00000000" w:rsidRDefault="00000000" w:rsidRPr="00000000" w14:paraId="000000C3">
            <w:pPr>
              <w:rPr>
                <w:rFonts w:ascii="Arial" w:cs="Arial" w:eastAsia="Arial" w:hAnsi="Arial"/>
                <w:b w:val="0"/>
              </w:rPr>
            </w:pPr>
            <w:r w:rsidDel="00000000" w:rsidR="00000000" w:rsidRPr="00000000">
              <w:rPr>
                <w:rtl w:val="0"/>
              </w:rPr>
            </w:r>
          </w:p>
          <w:p w:rsidR="00000000" w:rsidDel="00000000" w:rsidP="00000000" w:rsidRDefault="00000000" w:rsidRPr="00000000" w14:paraId="000000C4">
            <w:pPr>
              <w:rPr>
                <w:rFonts w:ascii="Arial" w:cs="Arial" w:eastAsia="Arial" w:hAnsi="Arial"/>
                <w:b w:val="0"/>
              </w:rPr>
            </w:pPr>
            <w:r w:rsidDel="00000000" w:rsidR="00000000" w:rsidRPr="00000000">
              <w:rPr>
                <w:rtl w:val="0"/>
              </w:rPr>
            </w:r>
          </w:p>
          <w:p w:rsidR="00000000" w:rsidDel="00000000" w:rsidP="00000000" w:rsidRDefault="00000000" w:rsidRPr="00000000" w14:paraId="000000C5">
            <w:pPr>
              <w:rPr>
                <w:rFonts w:ascii="Arial" w:cs="Arial" w:eastAsia="Arial" w:hAnsi="Arial"/>
                <w:b w:val="0"/>
              </w:rPr>
            </w:pPr>
            <w:r w:rsidDel="00000000" w:rsidR="00000000" w:rsidRPr="00000000">
              <w:rPr>
                <w:rtl w:val="0"/>
              </w:rPr>
            </w:r>
          </w:p>
          <w:p w:rsidR="00000000" w:rsidDel="00000000" w:rsidP="00000000" w:rsidRDefault="00000000" w:rsidRPr="00000000" w14:paraId="000000C6">
            <w:pPr>
              <w:rPr>
                <w:rFonts w:ascii="Arial" w:cs="Arial" w:eastAsia="Arial" w:hAnsi="Arial"/>
                <w:b w:val="0"/>
              </w:rPr>
            </w:pPr>
            <w:r w:rsidDel="00000000" w:rsidR="00000000" w:rsidRPr="00000000">
              <w:rPr>
                <w:rtl w:val="0"/>
              </w:rPr>
            </w:r>
          </w:p>
          <w:p w:rsidR="00000000" w:rsidDel="00000000" w:rsidP="00000000" w:rsidRDefault="00000000" w:rsidRPr="00000000" w14:paraId="000000C7">
            <w:pPr>
              <w:rPr>
                <w:rFonts w:ascii="Arial" w:cs="Arial" w:eastAsia="Arial" w:hAnsi="Arial"/>
                <w:b w:val="0"/>
              </w:rPr>
            </w:pPr>
            <w:r w:rsidDel="00000000" w:rsidR="00000000" w:rsidRPr="00000000">
              <w:rPr>
                <w:rtl w:val="0"/>
              </w:rPr>
            </w:r>
          </w:p>
          <w:p w:rsidR="00000000" w:rsidDel="00000000" w:rsidP="00000000" w:rsidRDefault="00000000" w:rsidRPr="00000000" w14:paraId="000000C8">
            <w:pPr>
              <w:rPr>
                <w:rFonts w:ascii="Arial" w:cs="Arial" w:eastAsia="Arial" w:hAnsi="Arial"/>
                <w:b w:val="0"/>
              </w:rPr>
            </w:pPr>
            <w:r w:rsidDel="00000000" w:rsidR="00000000" w:rsidRPr="00000000">
              <w:rPr>
                <w:rtl w:val="0"/>
              </w:rPr>
            </w:r>
          </w:p>
          <w:p w:rsidR="00000000" w:rsidDel="00000000" w:rsidP="00000000" w:rsidRDefault="00000000" w:rsidRPr="00000000" w14:paraId="000000C9">
            <w:pPr>
              <w:rPr>
                <w:rFonts w:ascii="Arial" w:cs="Arial" w:eastAsia="Arial" w:hAnsi="Arial"/>
                <w:b w:val="0"/>
              </w:rPr>
            </w:pPr>
            <w:r w:rsidDel="00000000" w:rsidR="00000000" w:rsidRPr="00000000">
              <w:rPr>
                <w:rtl w:val="0"/>
              </w:rPr>
            </w:r>
          </w:p>
          <w:p w:rsidR="00000000" w:rsidDel="00000000" w:rsidP="00000000" w:rsidRDefault="00000000" w:rsidRPr="00000000" w14:paraId="000000CA">
            <w:pPr>
              <w:rPr>
                <w:rFonts w:ascii="Arial" w:cs="Arial" w:eastAsia="Arial" w:hAnsi="Arial"/>
                <w:b w:val="0"/>
              </w:rPr>
            </w:pPr>
            <w:r w:rsidDel="00000000" w:rsidR="00000000" w:rsidRPr="00000000">
              <w:rPr>
                <w:rtl w:val="0"/>
              </w:rPr>
            </w:r>
          </w:p>
          <w:p w:rsidR="00000000" w:rsidDel="00000000" w:rsidP="00000000" w:rsidRDefault="00000000" w:rsidRPr="00000000" w14:paraId="000000CB">
            <w:pPr>
              <w:rPr>
                <w:rFonts w:ascii="Arial" w:cs="Arial" w:eastAsia="Arial" w:hAnsi="Arial"/>
                <w:b w:val="0"/>
              </w:rPr>
            </w:pPr>
            <w:r w:rsidDel="00000000" w:rsidR="00000000" w:rsidRPr="00000000">
              <w:rPr>
                <w:rtl w:val="0"/>
              </w:rPr>
            </w:r>
          </w:p>
          <w:p w:rsidR="00000000" w:rsidDel="00000000" w:rsidP="00000000" w:rsidRDefault="00000000" w:rsidRPr="00000000" w14:paraId="000000CC">
            <w:pPr>
              <w:rPr>
                <w:rFonts w:ascii="Arial" w:cs="Arial" w:eastAsia="Arial" w:hAnsi="Arial"/>
                <w:b w:val="0"/>
              </w:rPr>
            </w:pPr>
            <w:r w:rsidDel="00000000" w:rsidR="00000000" w:rsidRPr="00000000">
              <w:rPr>
                <w:rtl w:val="0"/>
              </w:rPr>
            </w:r>
          </w:p>
          <w:p w:rsidR="00000000" w:rsidDel="00000000" w:rsidP="00000000" w:rsidRDefault="00000000" w:rsidRPr="00000000" w14:paraId="000000CD">
            <w:pPr>
              <w:rPr>
                <w:rFonts w:ascii="Arial" w:cs="Arial" w:eastAsia="Arial" w:hAnsi="Arial"/>
                <w:b w:val="0"/>
              </w:rPr>
            </w:pPr>
            <w:r w:rsidDel="00000000" w:rsidR="00000000" w:rsidRPr="00000000">
              <w:rPr>
                <w:rtl w:val="0"/>
              </w:rPr>
            </w:r>
          </w:p>
          <w:p w:rsidR="00000000" w:rsidDel="00000000" w:rsidP="00000000" w:rsidRDefault="00000000" w:rsidRPr="00000000" w14:paraId="000000CE">
            <w:pPr>
              <w:jc w:val="center"/>
              <w:rPr>
                <w:rFonts w:ascii="Arial" w:cs="Arial" w:eastAsia="Arial" w:hAnsi="Arial"/>
              </w:rPr>
            </w:pPr>
            <w:r w:rsidDel="00000000" w:rsidR="00000000" w:rsidRPr="00000000">
              <w:rPr>
                <w:rFonts w:ascii="Arial" w:cs="Arial" w:eastAsia="Arial" w:hAnsi="Arial"/>
                <w:rtl w:val="0"/>
              </w:rPr>
              <w:t xml:space="preserve">Foro de discusión</w:t>
            </w:r>
          </w:p>
        </w:tc>
        <w:tc>
          <w:tcPr>
            <w:shd w:fill="auto" w:val="clear"/>
          </w:tcPr>
          <w:p w:rsidR="00000000" w:rsidDel="00000000" w:rsidP="00000000" w:rsidRDefault="00000000" w:rsidRPr="00000000" w14:paraId="000000CF">
            <w:pPr>
              <w:spacing w:after="240" w:before="240" w:lineRule="auto"/>
              <w:jc w:val="center"/>
              <w:rPr>
                <w:rFonts w:ascii="Arial" w:cs="Arial" w:eastAsia="Arial" w:hAnsi="Arial"/>
                <w:b w:val="1"/>
                <w:color w:val="c00000"/>
                <w:u w:val="single"/>
              </w:rPr>
            </w:pPr>
            <w:r w:rsidDel="00000000" w:rsidR="00000000" w:rsidRPr="00000000">
              <w:rPr>
                <w:rFonts w:ascii="Arial" w:cs="Arial" w:eastAsia="Arial" w:hAnsi="Arial"/>
                <w:b w:val="1"/>
                <w:color w:val="c00000"/>
                <w:u w:val="single"/>
                <w:rtl w:val="0"/>
              </w:rPr>
              <w:t xml:space="preserve">*Instrucción para el docente</w:t>
            </w:r>
          </w:p>
          <w:p w:rsidR="00000000" w:rsidDel="00000000" w:rsidP="00000000" w:rsidRDefault="00000000" w:rsidRPr="00000000" w14:paraId="000000D0">
            <w:pPr>
              <w:spacing w:after="240" w:before="240" w:lineRule="auto"/>
              <w:jc w:val="both"/>
              <w:rPr>
                <w:rFonts w:ascii="Arial" w:cs="Arial" w:eastAsia="Arial" w:hAnsi="Arial"/>
                <w:b w:val="1"/>
              </w:rPr>
            </w:pPr>
            <w:r w:rsidDel="00000000" w:rsidR="00000000" w:rsidRPr="00000000">
              <w:rPr>
                <w:rFonts w:ascii="Arial" w:cs="Arial" w:eastAsia="Arial" w:hAnsi="Arial"/>
                <w:b w:val="1"/>
                <w:rtl w:val="0"/>
              </w:rPr>
              <w:t xml:space="preserve">Foro. Experiencia de Laboral</w:t>
            </w:r>
          </w:p>
          <w:p w:rsidR="00000000" w:rsidDel="00000000" w:rsidP="00000000" w:rsidRDefault="00000000" w:rsidRPr="00000000" w14:paraId="000000D1">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Objetivo. Retomar experiencias personales relacionadas con la atención neonatal.</w:t>
            </w:r>
          </w:p>
          <w:p w:rsidR="00000000" w:rsidDel="00000000" w:rsidP="00000000" w:rsidRDefault="00000000" w:rsidRPr="00000000" w14:paraId="000000D2">
            <w:pPr>
              <w:jc w:val="both"/>
              <w:rPr>
                <w:rFonts w:ascii="Arial" w:cs="Arial" w:eastAsia="Arial" w:hAnsi="Arial"/>
              </w:rPr>
            </w:pPr>
            <w:r w:rsidDel="00000000" w:rsidR="00000000" w:rsidRPr="00000000">
              <w:rPr>
                <w:rFonts w:ascii="Arial" w:cs="Arial" w:eastAsia="Arial" w:hAnsi="Arial"/>
                <w:rtl w:val="0"/>
              </w:rPr>
              <w:t xml:space="preserve">Instrucciones:</w:t>
            </w:r>
            <w:r w:rsidDel="00000000" w:rsidR="00000000" w:rsidRPr="00000000">
              <w:rPr>
                <w:rtl w:val="0"/>
              </w:rPr>
              <w:t xml:space="preserve"> </w:t>
            </w:r>
            <w:r w:rsidDel="00000000" w:rsidR="00000000" w:rsidRPr="00000000">
              <w:rPr>
                <w:rFonts w:ascii="Arial" w:cs="Arial" w:eastAsia="Arial" w:hAnsi="Arial"/>
                <w:rtl w:val="0"/>
              </w:rPr>
              <w:t xml:space="preserve">Después de revisar los recursos sobre la adaptación fisiológica del neonato al nacer y observar el examen físico en video, ¿has identificado alguna situación en la práctica clínica o académica en la que confundiste una condición fisiológica normal con una patología? ¿Qué aprendizajes puedes compartir con tus compañeros para ayudar a evitar interpretaciones erróneas en la valoración neonatal?</w:t>
            </w:r>
          </w:p>
          <w:p w:rsidR="00000000" w:rsidDel="00000000" w:rsidP="00000000" w:rsidRDefault="00000000" w:rsidRPr="00000000" w14:paraId="000000D3">
            <w:pPr>
              <w:spacing w:after="240" w:before="240" w:lineRule="auto"/>
              <w:jc w:val="both"/>
              <w:rPr>
                <w:rFonts w:ascii="Arial" w:cs="Arial" w:eastAsia="Arial" w:hAnsi="Arial"/>
                <w:b w:val="1"/>
                <w:color w:val="ee0000"/>
              </w:rPr>
            </w:pPr>
            <w:r w:rsidDel="00000000" w:rsidR="00000000" w:rsidRPr="00000000">
              <w:rPr>
                <w:rFonts w:ascii="Arial" w:cs="Arial" w:eastAsia="Arial" w:hAnsi="Arial"/>
                <w:b w:val="1"/>
                <w:color w:val="ee0000"/>
                <w:rtl w:val="0"/>
              </w:rPr>
              <w:t xml:space="preserve">Para tu aportación considera:</w:t>
            </w:r>
          </w:p>
          <w:p w:rsidR="00000000" w:rsidDel="00000000" w:rsidP="00000000" w:rsidRDefault="00000000" w:rsidRPr="00000000" w14:paraId="000000D4">
            <w:pPr>
              <w:numPr>
                <w:ilvl w:val="0"/>
                <w:numId w:val="1"/>
              </w:numPr>
              <w:pBdr>
                <w:top w:space="0" w:sz="0" w:val="nil"/>
                <w:left w:space="0" w:sz="0" w:val="nil"/>
                <w:bottom w:space="0" w:sz="0" w:val="nil"/>
                <w:right w:space="0" w:sz="0" w:val="nil"/>
                <w:between w:space="0" w:sz="0" w:val="nil"/>
              </w:pBdr>
              <w:ind w:left="720" w:hanging="360"/>
              <w:rPr>
                <w:rFonts w:ascii="Arial" w:cs="Arial" w:eastAsia="Arial" w:hAnsi="Arial"/>
                <w:color w:val="ee0000"/>
              </w:rPr>
            </w:pPr>
            <w:r w:rsidDel="00000000" w:rsidR="00000000" w:rsidRPr="00000000">
              <w:rPr>
                <w:rFonts w:ascii="Arial" w:cs="Arial" w:eastAsia="Arial" w:hAnsi="Arial"/>
                <w:color w:val="ee0000"/>
                <w:rtl w:val="0"/>
              </w:rPr>
              <w:t xml:space="preserve">Una extensión mínima de 5 renglones y máxima de 15 líneas por pregunta.</w:t>
            </w:r>
          </w:p>
          <w:p w:rsidR="00000000" w:rsidDel="00000000" w:rsidP="00000000" w:rsidRDefault="00000000" w:rsidRPr="00000000" w14:paraId="000000D5">
            <w:pPr>
              <w:numPr>
                <w:ilvl w:val="0"/>
                <w:numId w:val="1"/>
              </w:numPr>
              <w:pBdr>
                <w:top w:space="0" w:sz="0" w:val="nil"/>
                <w:left w:space="0" w:sz="0" w:val="nil"/>
                <w:bottom w:space="0" w:sz="0" w:val="nil"/>
                <w:right w:space="0" w:sz="0" w:val="nil"/>
                <w:between w:space="0" w:sz="0" w:val="nil"/>
              </w:pBdr>
              <w:ind w:left="720" w:hanging="360"/>
              <w:rPr>
                <w:rFonts w:ascii="Arial" w:cs="Arial" w:eastAsia="Arial" w:hAnsi="Arial"/>
                <w:color w:val="ee0000"/>
              </w:rPr>
            </w:pPr>
            <w:r w:rsidDel="00000000" w:rsidR="00000000" w:rsidRPr="00000000">
              <w:rPr>
                <w:rFonts w:ascii="Arial" w:cs="Arial" w:eastAsia="Arial" w:hAnsi="Arial"/>
                <w:color w:val="ee0000"/>
                <w:rtl w:val="0"/>
              </w:rPr>
              <w:t xml:space="preserve">Tu comentario debe ser constructivo y estar sustentado en fuentes de información confiables. Cuida la redacción y ortografía. </w:t>
            </w:r>
          </w:p>
          <w:p w:rsidR="00000000" w:rsidDel="00000000" w:rsidP="00000000" w:rsidRDefault="00000000" w:rsidRPr="00000000" w14:paraId="000000D6">
            <w:pPr>
              <w:numPr>
                <w:ilvl w:val="0"/>
                <w:numId w:val="1"/>
              </w:numPr>
              <w:pBdr>
                <w:top w:space="0" w:sz="0" w:val="nil"/>
                <w:left w:space="0" w:sz="0" w:val="nil"/>
                <w:bottom w:space="0" w:sz="0" w:val="nil"/>
                <w:right w:space="0" w:sz="0" w:val="nil"/>
                <w:between w:space="0" w:sz="0" w:val="nil"/>
              </w:pBdr>
              <w:ind w:left="720" w:hanging="360"/>
              <w:rPr>
                <w:rFonts w:ascii="Arial" w:cs="Arial" w:eastAsia="Arial" w:hAnsi="Arial"/>
                <w:color w:val="ee0000"/>
              </w:rPr>
            </w:pPr>
            <w:r w:rsidDel="00000000" w:rsidR="00000000" w:rsidRPr="00000000">
              <w:rPr>
                <w:rFonts w:ascii="Arial" w:cs="Arial" w:eastAsia="Arial" w:hAnsi="Arial"/>
                <w:color w:val="ee0000"/>
                <w:rtl w:val="0"/>
              </w:rPr>
              <w:t xml:space="preserve">Coloca las citas y las referencias de consulta en formato APA. Si no lo haces, se considerará como plagio parcial o total.</w:t>
            </w:r>
          </w:p>
          <w:p w:rsidR="00000000" w:rsidDel="00000000" w:rsidP="00000000" w:rsidRDefault="00000000" w:rsidRPr="00000000" w14:paraId="000000D7">
            <w:pPr>
              <w:numPr>
                <w:ilvl w:val="0"/>
                <w:numId w:val="1"/>
              </w:numPr>
              <w:pBdr>
                <w:top w:space="0" w:sz="0" w:val="nil"/>
                <w:left w:space="0" w:sz="0" w:val="nil"/>
                <w:bottom w:space="0" w:sz="0" w:val="nil"/>
                <w:right w:space="0" w:sz="0" w:val="nil"/>
                <w:between w:space="0" w:sz="0" w:val="nil"/>
              </w:pBdr>
              <w:ind w:left="720" w:hanging="360"/>
              <w:rPr>
                <w:rFonts w:ascii="Arial" w:cs="Arial" w:eastAsia="Arial" w:hAnsi="Arial"/>
                <w:color w:val="ee0000"/>
              </w:rPr>
            </w:pPr>
            <w:r w:rsidDel="00000000" w:rsidR="00000000" w:rsidRPr="00000000">
              <w:rPr>
                <w:rFonts w:ascii="Arial" w:cs="Arial" w:eastAsia="Arial" w:hAnsi="Arial"/>
                <w:color w:val="ee0000"/>
                <w:rtl w:val="0"/>
              </w:rPr>
              <w:t xml:space="preserve">Interactúa en el foro complementando los comentarios de dos de tus compañeros, de manera respetuosa.</w:t>
            </w:r>
          </w:p>
          <w:p w:rsidR="00000000" w:rsidDel="00000000" w:rsidP="00000000" w:rsidRDefault="00000000" w:rsidRPr="00000000" w14:paraId="000000D8">
            <w:pPr>
              <w:pBdr>
                <w:top w:space="0" w:sz="0" w:val="nil"/>
                <w:left w:space="0" w:sz="0" w:val="nil"/>
                <w:bottom w:space="0" w:sz="0" w:val="nil"/>
                <w:right w:space="0" w:sz="0" w:val="nil"/>
                <w:between w:space="0" w:sz="0" w:val="nil"/>
              </w:pBdr>
              <w:ind w:left="720" w:firstLine="0"/>
              <w:rPr>
                <w:rFonts w:ascii="Arial" w:cs="Arial" w:eastAsia="Arial" w:hAnsi="Arial"/>
                <w:b w:val="1"/>
                <w:color w:val="80000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D9">
            <w:pPr>
              <w:rPr>
                <w:rFonts w:ascii="Arial" w:cs="Arial" w:eastAsia="Arial" w:hAnsi="Arial"/>
                <w:b w:val="0"/>
              </w:rPr>
            </w:pPr>
            <w:r w:rsidDel="00000000" w:rsidR="00000000" w:rsidRPr="00000000">
              <w:rPr>
                <w:rtl w:val="0"/>
              </w:rPr>
            </w:r>
          </w:p>
          <w:p w:rsidR="00000000" w:rsidDel="00000000" w:rsidP="00000000" w:rsidRDefault="00000000" w:rsidRPr="00000000" w14:paraId="000000DA">
            <w:pPr>
              <w:rPr>
                <w:rFonts w:ascii="Arial" w:cs="Arial" w:eastAsia="Arial" w:hAnsi="Arial"/>
                <w:b w:val="0"/>
              </w:rPr>
            </w:pPr>
            <w:r w:rsidDel="00000000" w:rsidR="00000000" w:rsidRPr="00000000">
              <w:rPr>
                <w:rtl w:val="0"/>
              </w:rPr>
            </w:r>
          </w:p>
          <w:p w:rsidR="00000000" w:rsidDel="00000000" w:rsidP="00000000" w:rsidRDefault="00000000" w:rsidRPr="00000000" w14:paraId="000000DB">
            <w:pPr>
              <w:rPr>
                <w:rFonts w:ascii="Arial" w:cs="Arial" w:eastAsia="Arial" w:hAnsi="Arial"/>
                <w:b w:val="0"/>
              </w:rPr>
            </w:pPr>
            <w:r w:rsidDel="00000000" w:rsidR="00000000" w:rsidRPr="00000000">
              <w:rPr>
                <w:rtl w:val="0"/>
              </w:rPr>
            </w:r>
          </w:p>
          <w:p w:rsidR="00000000" w:rsidDel="00000000" w:rsidP="00000000" w:rsidRDefault="00000000" w:rsidRPr="00000000" w14:paraId="000000DC">
            <w:pPr>
              <w:rPr>
                <w:rFonts w:ascii="Arial" w:cs="Arial" w:eastAsia="Arial" w:hAnsi="Arial"/>
                <w:b w:val="0"/>
              </w:rPr>
            </w:pPr>
            <w:r w:rsidDel="00000000" w:rsidR="00000000" w:rsidRPr="00000000">
              <w:rPr>
                <w:rtl w:val="0"/>
              </w:rPr>
            </w:r>
          </w:p>
          <w:p w:rsidR="00000000" w:rsidDel="00000000" w:rsidP="00000000" w:rsidRDefault="00000000" w:rsidRPr="00000000" w14:paraId="000000DD">
            <w:pPr>
              <w:rPr>
                <w:rFonts w:ascii="Arial" w:cs="Arial" w:eastAsia="Arial" w:hAnsi="Arial"/>
                <w:b w:val="0"/>
              </w:rPr>
            </w:pPr>
            <w:r w:rsidDel="00000000" w:rsidR="00000000" w:rsidRPr="00000000">
              <w:rPr>
                <w:rtl w:val="0"/>
              </w:rPr>
            </w:r>
          </w:p>
          <w:p w:rsidR="00000000" w:rsidDel="00000000" w:rsidP="00000000" w:rsidRDefault="00000000" w:rsidRPr="00000000" w14:paraId="000000DE">
            <w:pPr>
              <w:jc w:val="center"/>
              <w:rPr>
                <w:rFonts w:ascii="Arial" w:cs="Arial" w:eastAsia="Arial" w:hAnsi="Arial"/>
              </w:rPr>
            </w:pPr>
            <w:r w:rsidDel="00000000" w:rsidR="00000000" w:rsidRPr="00000000">
              <w:rPr>
                <w:rFonts w:ascii="Arial" w:cs="Arial" w:eastAsia="Arial" w:hAnsi="Arial"/>
                <w:rtl w:val="0"/>
              </w:rPr>
              <w:t xml:space="preserve">Conclusiones de la sesión</w:t>
            </w:r>
          </w:p>
        </w:tc>
        <w:tc>
          <w:tcPr>
            <w:shd w:fill="auto" w:val="clear"/>
          </w:tcPr>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i w:val="0"/>
                <w:smallCaps w:val="0"/>
                <w:strike w:val="0"/>
                <w:color w:val="800000"/>
                <w:sz w:val="22"/>
                <w:szCs w:val="22"/>
                <w:u w:val="single"/>
                <w:shd w:fill="auto" w:val="clear"/>
                <w:vertAlign w:val="baseline"/>
              </w:rPr>
            </w:pPr>
            <w:r w:rsidDel="00000000" w:rsidR="00000000" w:rsidRPr="00000000">
              <w:rPr>
                <w:rFonts w:ascii="Arial" w:cs="Arial" w:eastAsia="Arial" w:hAnsi="Arial"/>
                <w:b w:val="1"/>
                <w:i w:val="0"/>
                <w:smallCaps w:val="0"/>
                <w:strike w:val="0"/>
                <w:color w:val="800000"/>
                <w:sz w:val="22"/>
                <w:szCs w:val="22"/>
                <w:u w:val="single"/>
                <w:shd w:fill="auto" w:val="clear"/>
                <w:vertAlign w:val="baseline"/>
                <w:rtl w:val="0"/>
              </w:rPr>
              <w:t xml:space="preserve">*Instrucción para el docente</w:t>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Hemos concluido esta primera sesión con un recorrido integral por los fundamentos de la enfermería neonatal, donde exploramos aspectos clave como la anatomía y fisiología del recién nacido, la evaluación inicial mediante el examen físico y la prueba de APGAR, así como los cuidados inmediatos, el manejo del cordón umbilical, la termorregulación, la prevención de infecciones y el uso de tecnología para el monitoreo neonatal. A lo largo de las actividades y recursos revisados, has demostrado capacidad de análisis clínico, trabajo colaborativo y una mirada crítica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sobre los primeros momentos de vida del neonato, lo cual es esencial en tu formación profesional.</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Reconozco y valoro tu compromiso y participación durante esta sesión. Has dado un paso importante en la comprensión del cuidado neonatal desde una perspectiva técnica, ética y humanizada. En la siguiente sesión, abordaremos los cuidados específicos del recién nacido prematuro, un paciente que representa grandes desafíos y requiere una atención especializada. Te invito a mantener la misma actitud reflexiva y proactiva, ya que el conocimiento adquirido hoy será la base para profundizar en el acompañamiento clínico de uno de los grupos más vulnerables en el ámbito perinatal.</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i w:val="0"/>
                <w:smallCaps w:val="0"/>
                <w:strike w:val="0"/>
                <w:color w:val="8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8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E4">
      <w:pPr>
        <w:jc w:val="both"/>
        <w:rPr>
          <w:rFonts w:ascii="Arial" w:cs="Arial" w:eastAsia="Arial" w:hAnsi="Arial"/>
        </w:rPr>
      </w:pPr>
      <w:r w:rsidDel="00000000" w:rsidR="00000000" w:rsidRPr="00000000">
        <w:rPr>
          <w:rtl w:val="0"/>
        </w:rPr>
      </w:r>
    </w:p>
    <w:sectPr>
      <w:footerReference r:id="rId14"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Arial Unicode MS"/>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Quattrocento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 w:name="Noto Sans Symbols">
    <w:embedRegular w:fontKey="{00000000-0000-0000-0000-000000000000}" r:id="rId13" w:subsetted="0"/>
    <w:embedBold w:fontKey="{00000000-0000-0000-0000-000000000000}" r:id="rId14" w:subsetted="0"/>
  </w:font>
  <w:font w:name="Cambria Math">
    <w:embedRegular w:fontKey="{00000000-0000-0000-0000-000000000000}" r:id="rId1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i w:val="0"/>
        <w:smallCaps w:val="1"/>
        <w:strike w:val="0"/>
        <w:color w:val="4472c4"/>
        <w:sz w:val="22"/>
        <w:szCs w:val="22"/>
        <w:u w:val="none"/>
        <w:shd w:fill="auto" w:val="clear"/>
        <w:vertAlign w:val="baseline"/>
      </w:rPr>
    </w:pPr>
    <w:r w:rsidDel="00000000" w:rsidR="00000000" w:rsidRPr="00000000">
      <w:rPr>
        <w:rFonts w:ascii="Calibri" w:cs="Calibri" w:eastAsia="Calibri" w:hAnsi="Calibri"/>
        <w:b w:val="0"/>
        <w:i w:val="0"/>
        <w:smallCaps w:val="1"/>
        <w:strike w:val="0"/>
        <w:color w:val="4472c4"/>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upperLetter"/>
      <w:lvlText w:val="%2)"/>
      <w:lvlJc w:val="left"/>
      <w:pPr>
        <w:ind w:left="1440" w:hanging="360"/>
      </w:pPr>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MX"/>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0" w:line="240" w:lineRule="auto"/>
      <w:jc w:val="center"/>
    </w:pPr>
    <w:rPr>
      <w:rFonts w:ascii="Roboto" w:cs="Roboto" w:eastAsia="Roboto" w:hAnsi="Roboto"/>
      <w:color w:val="ffffff"/>
      <w:sz w:val="24"/>
      <w:szCs w:val="24"/>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472c4"/>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Encabezado">
    <w:name w:val="header"/>
    <w:basedOn w:val="Normal"/>
    <w:link w:val="EncabezadoCar"/>
    <w:uiPriority w:val="99"/>
    <w:unhideWhenUsed w:val="1"/>
    <w:rsid w:val="00674990"/>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674990"/>
  </w:style>
  <w:style w:type="paragraph" w:styleId="Piedepgina">
    <w:name w:val="footer"/>
    <w:basedOn w:val="Normal"/>
    <w:link w:val="PiedepginaCar"/>
    <w:uiPriority w:val="99"/>
    <w:unhideWhenUsed w:val="1"/>
    <w:rsid w:val="00674990"/>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674990"/>
  </w:style>
  <w:style w:type="paragraph" w:styleId="Revisin">
    <w:name w:val="Revision"/>
    <w:hidden w:val="1"/>
    <w:uiPriority w:val="99"/>
    <w:semiHidden w:val="1"/>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aconcuadrcula4-nfasis51" w:customStyle="1">
    <w:name w:val="Tabla con cuadrícula 4 - Énfasis 51"/>
    <w:basedOn w:val="Tablanormal"/>
    <w:uiPriority w:val="49"/>
    <w:rsid w:val="00674990"/>
    <w:pPr>
      <w:spacing w:after="0" w:line="240" w:lineRule="auto"/>
    </w:pPr>
    <w:tblPr>
      <w:tblStyleRowBandSize w:val="1"/>
      <w:tblStyleColBandSize w:val="1"/>
      <w:tblBorders>
        <w:top w:color="9cc2e5" w:space="0" w:sz="4" w:themeColor="accent5" w:themeTint="000099" w:val="single"/>
        <w:left w:color="9cc2e5" w:space="0" w:sz="4" w:themeColor="accent5" w:themeTint="000099" w:val="single"/>
        <w:bottom w:color="9cc2e5" w:space="0" w:sz="4" w:themeColor="accent5" w:themeTint="000099" w:val="single"/>
        <w:right w:color="9cc2e5" w:space="0" w:sz="4" w:themeColor="accent5" w:themeTint="000099" w:val="single"/>
        <w:insideH w:color="9cc2e5" w:space="0" w:sz="4" w:themeColor="accent5" w:themeTint="000099" w:val="single"/>
        <w:insideV w:color="9cc2e5" w:space="0" w:sz="4" w:themeColor="accent5" w:themeTint="000099" w:val="single"/>
      </w:tblBorders>
    </w:tblPr>
    <w:tblStylePr w:type="firstRow">
      <w:rPr>
        <w:b w:val="1"/>
        <w:bCs w:val="1"/>
        <w:color w:val="ffffff" w:themeColor="background1"/>
      </w:rPr>
      <w:tblPr/>
      <w:tcPr>
        <w:tcBorders>
          <w:top w:color="5b9bd5" w:space="0" w:sz="4" w:themeColor="accent5" w:val="single"/>
          <w:left w:color="5b9bd5" w:space="0" w:sz="4" w:themeColor="accent5" w:val="single"/>
          <w:bottom w:color="5b9bd5" w:space="0" w:sz="4" w:themeColor="accent5" w:val="single"/>
          <w:right w:color="5b9bd5" w:space="0" w:sz="4" w:themeColor="accent5" w:val="single"/>
          <w:insideH w:space="0" w:sz="0" w:val="nil"/>
          <w:insideV w:space="0" w:sz="0" w:val="nil"/>
        </w:tcBorders>
        <w:shd w:color="auto" w:fill="5b9bd5" w:themeFill="accent5" w:val="clear"/>
      </w:tcPr>
    </w:tblStylePr>
    <w:tblStylePr w:type="lastRow">
      <w:rPr>
        <w:b w:val="1"/>
        <w:bCs w:val="1"/>
      </w:rPr>
      <w:tblPr/>
      <w:tcPr>
        <w:tcBorders>
          <w:top w:color="5b9bd5" w:space="0" w:sz="4" w:themeColor="accent5" w:val="double"/>
        </w:tcBorders>
      </w:tcPr>
    </w:tblStylePr>
    <w:tblStylePr w:type="firstCol">
      <w:rPr>
        <w:b w:val="1"/>
        <w:bCs w:val="1"/>
      </w:rPr>
    </w:tblStylePr>
    <w:tblStylePr w:type="lastCol">
      <w:rPr>
        <w:b w:val="1"/>
        <w:bCs w:val="1"/>
      </w:rPr>
    </w:tblStylePr>
    <w:tblStylePr w:type="band1Vert">
      <w:tblPr/>
      <w:tcPr>
        <w:shd w:color="auto" w:fill="deeaf6" w:themeFill="accent5" w:themeFillTint="000033" w:val="clear"/>
      </w:tcPr>
    </w:tblStylePr>
    <w:tblStylePr w:type="band1Horz">
      <w:tblPr/>
      <w:tcPr>
        <w:shd w:color="auto" w:fill="deeaf6" w:themeFill="accent5" w:themeFillTint="000033" w:val="clear"/>
      </w:tcPr>
    </w:tblStylePr>
  </w:style>
  <w:style w:type="table" w:styleId="Tablaconcuadrcula5oscura-nfasis11" w:customStyle="1">
    <w:name w:val="Tabla con cuadrícula 5 oscura - Énfasis 11"/>
    <w:basedOn w:val="Tablanormal"/>
    <w:uiPriority w:val="50"/>
    <w:rsid w:val="00674990"/>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e2f3"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72c4"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72c4"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72c4"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72c4" w:themeFill="accent1" w:val="clear"/>
      </w:tcPr>
    </w:tblStylePr>
    <w:tblStylePr w:type="band1Vert">
      <w:tblPr/>
      <w:tcPr>
        <w:shd w:color="auto" w:fill="b4c6e7" w:themeFill="accent1" w:themeFillTint="000066" w:val="clear"/>
      </w:tcPr>
    </w:tblStylePr>
    <w:tblStylePr w:type="band1Horz">
      <w:tblPr/>
      <w:tcPr>
        <w:shd w:color="auto" w:fill="b4c6e7" w:themeFill="accent1" w:themeFillTint="000066" w:val="clear"/>
      </w:tcPr>
    </w:tblStylePr>
  </w:style>
  <w:style w:type="table" w:styleId="Tablaconcuadrcula5oscura-nfasis51" w:customStyle="1">
    <w:name w:val="Tabla con cuadrícula 5 oscura - Énfasis 51"/>
    <w:basedOn w:val="Tablanormal"/>
    <w:uiPriority w:val="50"/>
    <w:rsid w:val="006D61DC"/>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eeaf6"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5b9bd5"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5b9bd5"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5b9bd5" w:themeFill="accent5" w:val="clear"/>
      </w:tcPr>
    </w:tblStylePr>
    <w:tblStylePr w:type="band1Vert">
      <w:tblPr/>
      <w:tcPr>
        <w:shd w:color="auto" w:fill="bdd6ee" w:themeFill="accent5" w:themeFillTint="000066" w:val="clear"/>
      </w:tcPr>
    </w:tblStylePr>
    <w:tblStylePr w:type="band1Horz">
      <w:tblPr/>
      <w:tcPr>
        <w:shd w:color="auto" w:fill="bdd6ee" w:themeFill="accent5" w:themeFillTint="000066" w:val="clear"/>
      </w:tcPr>
    </w:tblStylePr>
  </w:style>
  <w:style w:type="paragraph" w:styleId="NormalWeb">
    <w:name w:val="Normal (Web)"/>
    <w:basedOn w:val="Normal"/>
    <w:uiPriority w:val="99"/>
    <w:unhideWhenUsed w:val="1"/>
    <w:rsid w:val="00EF3896"/>
    <w:pPr>
      <w:spacing w:after="100" w:afterAutospacing="1" w:before="100" w:beforeAutospacing="1" w:line="240" w:lineRule="auto"/>
    </w:pPr>
    <w:rPr>
      <w:rFonts w:ascii="Times New Roman" w:cs="Times New Roman" w:eastAsia="Times New Roman" w:hAnsi="Times New Roman"/>
      <w:sz w:val="24"/>
      <w:szCs w:val="24"/>
      <w:lang w:eastAsia="es-ES"/>
    </w:rPr>
  </w:style>
  <w:style w:type="paragraph" w:styleId="Prrafodelista">
    <w:name w:val="List Paragraph"/>
    <w:basedOn w:val="Normal"/>
    <w:uiPriority w:val="34"/>
    <w:qFormat w:val="1"/>
    <w:rsid w:val="009E2580"/>
    <w:pPr>
      <w:ind w:left="720"/>
      <w:contextualSpacing w:val="1"/>
    </w:pPr>
  </w:style>
  <w:style w:type="character" w:styleId="Hipervnculo">
    <w:name w:val="Hyperlink"/>
    <w:basedOn w:val="Fuentedeprrafopredeter"/>
    <w:uiPriority w:val="99"/>
    <w:unhideWhenUsed w:val="1"/>
    <w:rsid w:val="008D30E3"/>
    <w:rPr>
      <w:color w:val="0563c1" w:themeColor="hyperlink"/>
      <w:u w:val="single"/>
    </w:rPr>
  </w:style>
  <w:style w:type="character" w:styleId="Mencinsinresolver1" w:customStyle="1">
    <w:name w:val="Mención sin resolver1"/>
    <w:basedOn w:val="Fuentedeprrafopredeter"/>
    <w:uiPriority w:val="99"/>
    <w:semiHidden w:val="1"/>
    <w:unhideWhenUsed w:val="1"/>
    <w:rsid w:val="008D30E3"/>
    <w:rPr>
      <w:color w:val="605e5c"/>
      <w:shd w:color="auto" w:fill="e1dfdd" w:val="clear"/>
    </w:rPr>
  </w:style>
  <w:style w:type="character" w:styleId="apple-tab-span" w:customStyle="1">
    <w:name w:val="apple-tab-span"/>
    <w:basedOn w:val="Fuentedeprrafopredeter"/>
    <w:rsid w:val="00FD0BE2"/>
  </w:style>
  <w:style w:type="paragraph" w:styleId="Textodeglobo">
    <w:name w:val="Balloon Text"/>
    <w:basedOn w:val="Normal"/>
    <w:link w:val="TextodegloboCar"/>
    <w:uiPriority w:val="99"/>
    <w:semiHidden w:val="1"/>
    <w:unhideWhenUsed w:val="1"/>
    <w:rsid w:val="0010600B"/>
    <w:pPr>
      <w:spacing w:after="0" w:line="240" w:lineRule="auto"/>
    </w:pPr>
    <w:rPr>
      <w:rFonts w:ascii="Segoe UI" w:cs="Segoe UI" w:hAnsi="Segoe UI"/>
      <w:sz w:val="18"/>
      <w:szCs w:val="18"/>
    </w:rPr>
  </w:style>
  <w:style w:type="character" w:styleId="TextodegloboCar" w:customStyle="1">
    <w:name w:val="Texto de globo Car"/>
    <w:basedOn w:val="Fuentedeprrafopredeter"/>
    <w:link w:val="Textodeglobo"/>
    <w:uiPriority w:val="99"/>
    <w:semiHidden w:val="1"/>
    <w:rsid w:val="0010600B"/>
    <w:rPr>
      <w:rFonts w:ascii="Segoe UI" w:cs="Segoe UI" w:hAnsi="Segoe UI"/>
      <w:sz w:val="18"/>
      <w:szCs w:val="18"/>
    </w:rPr>
  </w:style>
  <w:style w:type="character" w:styleId="Refdecomentario">
    <w:name w:val="annotation reference"/>
    <w:basedOn w:val="Fuentedeprrafopredeter"/>
    <w:uiPriority w:val="99"/>
    <w:semiHidden w:val="1"/>
    <w:unhideWhenUsed w:val="1"/>
    <w:rsid w:val="00811C4F"/>
    <w:rPr>
      <w:sz w:val="16"/>
      <w:szCs w:val="16"/>
    </w:rPr>
  </w:style>
  <w:style w:type="paragraph" w:styleId="Textocomentario">
    <w:name w:val="annotation text"/>
    <w:basedOn w:val="Normal"/>
    <w:link w:val="TextocomentarioCar"/>
    <w:uiPriority w:val="99"/>
    <w:unhideWhenUsed w:val="1"/>
    <w:rsid w:val="00811C4F"/>
    <w:pPr>
      <w:spacing w:line="240" w:lineRule="auto"/>
    </w:pPr>
    <w:rPr>
      <w:sz w:val="20"/>
      <w:szCs w:val="20"/>
    </w:rPr>
  </w:style>
  <w:style w:type="character" w:styleId="TextocomentarioCar" w:customStyle="1">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val="1"/>
    <w:unhideWhenUsed w:val="1"/>
    <w:rsid w:val="00811C4F"/>
    <w:rPr>
      <w:b w:val="1"/>
      <w:bCs w:val="1"/>
    </w:rPr>
  </w:style>
  <w:style w:type="character" w:styleId="AsuntodelcomentarioCar" w:customStyle="1">
    <w:name w:val="Asunto del comentario Car"/>
    <w:basedOn w:val="TextocomentarioCar"/>
    <w:link w:val="Asuntodelcomentario"/>
    <w:uiPriority w:val="99"/>
    <w:semiHidden w:val="1"/>
    <w:rsid w:val="00811C4F"/>
    <w:rPr>
      <w:b w:val="1"/>
      <w:bCs w:val="1"/>
      <w:sz w:val="20"/>
      <w:szCs w:val="20"/>
    </w:rPr>
  </w:style>
  <w:style w:type="character" w:styleId="Mencinsinresolver2" w:customStyle="1">
    <w:name w:val="Mención sin resolver2"/>
    <w:basedOn w:val="Fuentedeprrafopredeter"/>
    <w:uiPriority w:val="99"/>
    <w:semiHidden w:val="1"/>
    <w:unhideWhenUsed w:val="1"/>
    <w:rsid w:val="009405E0"/>
    <w:rPr>
      <w:color w:val="605e5c"/>
      <w:shd w:color="auto" w:fill="e1dfdd" w:val="clear"/>
    </w:rPr>
  </w:style>
  <w:style w:type="character" w:styleId="Ttulo1Car" w:customStyle="1">
    <w:name w:val="Título 1 Car"/>
    <w:basedOn w:val="Fuentedeprrafopredeter"/>
    <w:link w:val="Ttulo1"/>
    <w:rsid w:val="000211A8"/>
    <w:rPr>
      <w:rFonts w:ascii="Roboto" w:cs="Roboto" w:eastAsia="Roboto" w:hAnsi="Roboto"/>
      <w:color w:val="ffffff"/>
      <w:sz w:val="24"/>
      <w:szCs w:val="24"/>
      <w:lang w:eastAsia="es-MX" w:val="es-ES_tradnl"/>
    </w:rPr>
  </w:style>
  <w:style w:type="paragraph" w:styleId="Standard" w:customStyle="1">
    <w:name w:val="Standard"/>
    <w:rsid w:val="00BE0067"/>
    <w:pPr>
      <w:suppressAutoHyphens w:val="1"/>
      <w:autoSpaceDN w:val="0"/>
      <w:spacing w:after="0" w:line="240" w:lineRule="auto"/>
      <w:textAlignment w:val="baseline"/>
    </w:pPr>
    <w:rPr>
      <w:rFonts w:ascii="Cambria" w:cs="Cambria" w:eastAsia="Cambria" w:hAnsi="Cambria"/>
      <w:kern w:val="3"/>
      <w:sz w:val="24"/>
      <w:szCs w:val="24"/>
      <w:lang w:eastAsia="es-MX"/>
    </w:rPr>
  </w:style>
  <w:style w:type="character" w:styleId="Ttulo2Car" w:customStyle="1">
    <w:name w:val="Título 2 Car"/>
    <w:basedOn w:val="Fuentedeprrafopredeter"/>
    <w:link w:val="Ttulo2"/>
    <w:uiPriority w:val="9"/>
    <w:semiHidden w:val="1"/>
    <w:rsid w:val="000D06AA"/>
    <w:rPr>
      <w:rFonts w:asciiTheme="majorHAnsi" w:cstheme="majorBidi" w:eastAsiaTheme="majorEastAsia" w:hAnsiTheme="majorHAnsi"/>
      <w:b w:val="1"/>
      <w:bCs w:val="1"/>
      <w:color w:val="4472c4" w:themeColor="accent1"/>
      <w:sz w:val="26"/>
      <w:szCs w:val="26"/>
    </w:rPr>
  </w:style>
  <w:style w:type="paragraph" w:styleId="Sinespaciado">
    <w:name w:val="No Spacing"/>
    <w:uiPriority w:val="1"/>
    <w:qFormat w:val="1"/>
    <w:rsid w:val="006676C4"/>
    <w:pPr>
      <w:spacing w:after="0" w:line="240" w:lineRule="auto"/>
    </w:pPr>
  </w:style>
  <w:style w:type="numbering" w:styleId="WWNum12" w:customStyle="1">
    <w:name w:val="WWNum12"/>
    <w:basedOn w:val="Sinlista"/>
    <w:rsid w:val="003B327B"/>
    <w:pPr>
      <w:numPr>
        <w:numId w:val="6"/>
      </w:numPr>
    </w:pPr>
  </w:style>
  <w:style w:type="numbering" w:styleId="WWNum18" w:customStyle="1">
    <w:name w:val="WWNum18"/>
    <w:basedOn w:val="Sinlista"/>
    <w:rsid w:val="003B327B"/>
    <w:pPr>
      <w:numPr>
        <w:numId w:val="7"/>
      </w:numPr>
    </w:pPr>
  </w:style>
  <w:style w:type="numbering" w:styleId="WWNum21" w:customStyle="1">
    <w:name w:val="WWNum21"/>
    <w:basedOn w:val="Sinlista"/>
    <w:rsid w:val="003B327B"/>
    <w:pPr>
      <w:numPr>
        <w:numId w:val="8"/>
      </w:numPr>
    </w:pPr>
  </w:style>
  <w:style w:type="character" w:styleId="tl8wme" w:customStyle="1">
    <w:name w:val="tl8wme"/>
    <w:basedOn w:val="Fuentedeprrafopredeter"/>
    <w:rsid w:val="004777D0"/>
  </w:style>
  <w:style w:type="character" w:styleId="Hipervnculovisitado">
    <w:name w:val="FollowedHyperlink"/>
    <w:basedOn w:val="Fuentedeprrafopredeter"/>
    <w:uiPriority w:val="99"/>
    <w:semiHidden w:val="1"/>
    <w:unhideWhenUsed w:val="1"/>
    <w:rsid w:val="009353F6"/>
    <w:rPr>
      <w:color w:val="954f72" w:themeColor="followedHyperlink"/>
      <w:u w:val="single"/>
    </w:rPr>
  </w:style>
  <w:style w:type="character" w:styleId="Textoennegrita">
    <w:name w:val="Strong"/>
    <w:basedOn w:val="Fuentedeprrafopredeter"/>
    <w:uiPriority w:val="22"/>
    <w:qFormat w:val="1"/>
    <w:rsid w:val="00C92C53"/>
    <w:rPr>
      <w:b w:val="1"/>
      <w:bCs w:val="1"/>
    </w:rPr>
  </w:style>
  <w:style w:type="character" w:styleId="nfasis">
    <w:name w:val="Emphasis"/>
    <w:basedOn w:val="Fuentedeprrafopredeter"/>
    <w:uiPriority w:val="20"/>
    <w:qFormat w:val="1"/>
    <w:rsid w:val="006E6E3B"/>
    <w:rPr>
      <w:i w:val="1"/>
      <w:iCs w:val="1"/>
    </w:rPr>
  </w:style>
  <w:style w:type="character" w:styleId="Mencinsinresolver">
    <w:name w:val="Unresolved Mention"/>
    <w:basedOn w:val="Fuentedeprrafopredeter"/>
    <w:uiPriority w:val="99"/>
    <w:semiHidden w:val="1"/>
    <w:unhideWhenUsed w:val="1"/>
    <w:rsid w:val="006E6E3B"/>
    <w:rPr>
      <w:color w:val="605e5c"/>
      <w:shd w:color="auto" w:fill="e1dfdd" w:val="clear"/>
    </w:rPr>
  </w:style>
  <w:style w:type="character" w:styleId="Ttulo3Car" w:customStyle="1">
    <w:name w:val="Título 3 Car"/>
    <w:basedOn w:val="Fuentedeprrafopredeter"/>
    <w:link w:val="Ttulo3"/>
    <w:uiPriority w:val="9"/>
    <w:rsid w:val="00494D63"/>
    <w:rPr>
      <w:rFonts w:asciiTheme="majorHAnsi" w:cstheme="majorBidi" w:eastAsiaTheme="majorEastAsia" w:hAnsiTheme="majorHAnsi"/>
      <w:color w:val="1f3763" w:themeColor="accent1" w:themeShade="00007F"/>
      <w:sz w:val="24"/>
      <w:szCs w:val="24"/>
    </w:rPr>
  </w:style>
  <w:style w:type="character" w:styleId="Ttulo4Car" w:customStyle="1">
    <w:name w:val="Título 4 Car"/>
    <w:basedOn w:val="Fuentedeprrafopredeter"/>
    <w:link w:val="Ttulo4"/>
    <w:uiPriority w:val="9"/>
    <w:semiHidden w:val="1"/>
    <w:rsid w:val="009F204F"/>
    <w:rPr>
      <w:rFonts w:asciiTheme="majorHAnsi" w:cstheme="majorBidi" w:eastAsiaTheme="majorEastAsia" w:hAnsiTheme="majorHAnsi"/>
      <w:i w:val="1"/>
      <w:iCs w:val="1"/>
      <w:color w:val="2f5496" w:themeColor="accent1" w:themeShade="0000BF"/>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youtu.be/mj5HeHs2IgI?si=q1t6-ahjxSJS_9D-" TargetMode="External"/><Relationship Id="rId10" Type="http://schemas.openxmlformats.org/officeDocument/2006/relationships/hyperlink" Target="https://youtu.be/4X7uZrNkMXQ?si=TCs6leJZgcXf7U02" TargetMode="External"/><Relationship Id="rId13" Type="http://schemas.openxmlformats.org/officeDocument/2006/relationships/hyperlink" Target="https://yoamoenfermeriablog.com/2021/02/10/cuidados-inmediatos-y-mediatos/" TargetMode="External"/><Relationship Id="rId12" Type="http://schemas.openxmlformats.org/officeDocument/2006/relationships/hyperlink" Target="https://www.pediatriaintegral.es/publicacion-2024-05/examen-y-valoracion-del-recien-nacid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youtu.be/Z_r3Qa-BPus?si=l1SXfA1tmKCuqovt"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10.26820/978-9942-654-01-4" TargetMode="External"/><Relationship Id="rId8" Type="http://schemas.openxmlformats.org/officeDocument/2006/relationships/hyperlink" Target="https://doi.org/10.1186/s40748-022-00144-y" TargetMode="External"/></Relationships>
</file>

<file path=word/_rels/fontTable.xml.rels><?xml version="1.0" encoding="UTF-8" standalone="yes"?><Relationships xmlns="http://schemas.openxmlformats.org/package/2006/relationships"><Relationship Id="rId11" Type="http://schemas.openxmlformats.org/officeDocument/2006/relationships/font" Target="fonts/QuattrocentoSans-italic.ttf"/><Relationship Id="rId10" Type="http://schemas.openxmlformats.org/officeDocument/2006/relationships/font" Target="fonts/QuattrocentoSans-bold.ttf"/><Relationship Id="rId13" Type="http://schemas.openxmlformats.org/officeDocument/2006/relationships/font" Target="fonts/NotoSansSymbols-regular.ttf"/><Relationship Id="rId12" Type="http://schemas.openxmlformats.org/officeDocument/2006/relationships/font" Target="fonts/QuattrocentoSans-boldItalic.ttf"/><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9" Type="http://schemas.openxmlformats.org/officeDocument/2006/relationships/font" Target="fonts/QuattrocentoSans-regular.ttf"/><Relationship Id="rId15" Type="http://schemas.openxmlformats.org/officeDocument/2006/relationships/font" Target="fonts/CambriaMath-regular.ttf"/><Relationship Id="rId14" Type="http://schemas.openxmlformats.org/officeDocument/2006/relationships/font" Target="fonts/NotoSansSymbols-bold.ttf"/><Relationship Id="rId5" Type="http://schemas.openxmlformats.org/officeDocument/2006/relationships/font" Target="fonts/NotoSans-regular.ttf"/><Relationship Id="rId6" Type="http://schemas.openxmlformats.org/officeDocument/2006/relationships/font" Target="fonts/NotoSans-bold.ttf"/><Relationship Id="rId7" Type="http://schemas.openxmlformats.org/officeDocument/2006/relationships/font" Target="fonts/NotoSans-italic.ttf"/><Relationship Id="rId8" Type="http://schemas.openxmlformats.org/officeDocument/2006/relationships/font" Target="fonts/NotoSans-boldItalic.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bOAJgD2URIYG1MNpr+UVnNJ4cQ==">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zgAciExLWxHWV80R2Z2R0NIeThreUJpaU1KNVkwdlJjRk5Da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2025-07-03T07:08:00Z</dcterms:created>
  <dc:creator>Viviana Toledo Aranda</dc:creator>
</cp:coreProperties>
</file>